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C57497" w:rsidRDefault="00DE12D5" w:rsidP="00896AD6">
      <w:pPr>
        <w:ind w:firstLine="709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 </w:t>
      </w:r>
      <w:r w:rsidR="00072F11" w:rsidRPr="00C57497">
        <w:rPr>
          <w:rFonts w:ascii="Times New Roman" w:hAnsi="Times New Roman"/>
          <w:b/>
        </w:rPr>
        <w:t>ТЕХНИЧЕСКОЕ ЗАДАНИЕ</w:t>
      </w:r>
    </w:p>
    <w:p w:rsidR="000B6F30" w:rsidRPr="00C57497" w:rsidRDefault="00896AD6" w:rsidP="00010E2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C57497">
        <w:rPr>
          <w:rFonts w:ascii="Times New Roman" w:hAnsi="Times New Roman"/>
          <w:b/>
          <w:lang w:val="ru-RU"/>
        </w:rPr>
        <w:t xml:space="preserve">на </w:t>
      </w:r>
      <w:r w:rsidR="00AA21A2" w:rsidRPr="00C57497">
        <w:rPr>
          <w:rFonts w:ascii="Times New Roman" w:hAnsi="Times New Roman"/>
          <w:b/>
          <w:lang w:val="ru-RU"/>
        </w:rPr>
        <w:t xml:space="preserve">оказание </w:t>
      </w:r>
      <w:r w:rsidR="00232BAF" w:rsidRPr="00C57497">
        <w:rPr>
          <w:rFonts w:ascii="Times New Roman" w:hAnsi="Times New Roman"/>
          <w:b/>
          <w:lang w:val="ru-RU"/>
        </w:rPr>
        <w:t>услуги</w:t>
      </w:r>
      <w:r w:rsidRPr="00C57497">
        <w:rPr>
          <w:rFonts w:ascii="Times New Roman" w:hAnsi="Times New Roman"/>
          <w:b/>
          <w:lang w:val="ru-RU"/>
        </w:rPr>
        <w:t xml:space="preserve"> «</w:t>
      </w:r>
      <w:r w:rsidR="00CF4424" w:rsidRPr="00C57497">
        <w:rPr>
          <w:rFonts w:ascii="Times New Roman" w:hAnsi="Times New Roman"/>
          <w:b/>
          <w:lang w:val="ru-RU"/>
        </w:rPr>
        <w:t xml:space="preserve">Разработка технических решений </w:t>
      </w:r>
      <w:r w:rsidR="000E4F95" w:rsidRPr="00C57497">
        <w:rPr>
          <w:rFonts w:ascii="Times New Roman" w:hAnsi="Times New Roman"/>
          <w:b/>
          <w:lang w:val="ru-RU"/>
        </w:rPr>
        <w:t xml:space="preserve">(проектов, планов) </w:t>
      </w:r>
      <w:r w:rsidR="00010E2F" w:rsidRPr="00C57497">
        <w:rPr>
          <w:rFonts w:ascii="Times New Roman" w:hAnsi="Times New Roman"/>
          <w:b/>
          <w:lang w:val="ru-RU"/>
        </w:rPr>
        <w:br/>
      </w:r>
      <w:r w:rsidR="00CF4424" w:rsidRPr="00C57497">
        <w:rPr>
          <w:rFonts w:ascii="Times New Roman" w:hAnsi="Times New Roman"/>
          <w:b/>
          <w:lang w:val="ru-RU"/>
        </w:rPr>
        <w:t xml:space="preserve">по внедрению </w:t>
      </w:r>
      <w:proofErr w:type="spellStart"/>
      <w:r w:rsidR="00CF4424" w:rsidRPr="00C57497">
        <w:rPr>
          <w:rFonts w:ascii="Times New Roman" w:hAnsi="Times New Roman"/>
          <w:b/>
          <w:lang w:val="ru-RU"/>
        </w:rPr>
        <w:t>цифровизации</w:t>
      </w:r>
      <w:proofErr w:type="spellEnd"/>
      <w:r w:rsidR="00CF4424" w:rsidRPr="00C57497">
        <w:rPr>
          <w:rFonts w:ascii="Times New Roman" w:hAnsi="Times New Roman"/>
          <w:b/>
          <w:lang w:val="ru-RU"/>
        </w:rPr>
        <w:t xml:space="preserve"> производственных процессов</w:t>
      </w:r>
      <w:r w:rsidR="001E547E" w:rsidRPr="00C57497">
        <w:rPr>
          <w:rFonts w:ascii="Times New Roman" w:hAnsi="Times New Roman"/>
          <w:b/>
          <w:lang w:val="ru-RU"/>
        </w:rPr>
        <w:t xml:space="preserve"> </w:t>
      </w:r>
      <w:r w:rsidR="001E547E" w:rsidRPr="002664C7">
        <w:rPr>
          <w:rFonts w:ascii="Times New Roman" w:hAnsi="Times New Roman"/>
          <w:b/>
          <w:lang w:val="ru-RU"/>
        </w:rPr>
        <w:t>(</w:t>
      </w:r>
      <w:r w:rsidR="005D4991" w:rsidRPr="002664C7">
        <w:rPr>
          <w:rFonts w:ascii="Times New Roman" w:hAnsi="Times New Roman"/>
          <w:b/>
          <w:lang w:val="ru-RU"/>
        </w:rPr>
        <w:t xml:space="preserve">Разработка </w:t>
      </w:r>
      <w:r w:rsidR="00C63D91" w:rsidRPr="002664C7">
        <w:rPr>
          <w:rFonts w:ascii="Times New Roman" w:hAnsi="Times New Roman"/>
          <w:b/>
          <w:lang w:val="ru-RU"/>
        </w:rPr>
        <w:t xml:space="preserve">автоматизированной системы управления технологическим процессом </w:t>
      </w:r>
      <w:r w:rsidR="00FE2999" w:rsidRPr="002664C7">
        <w:rPr>
          <w:rFonts w:ascii="Times New Roman" w:hAnsi="Times New Roman"/>
          <w:b/>
          <w:lang w:val="ru-RU"/>
        </w:rPr>
        <w:t xml:space="preserve">дозирования </w:t>
      </w:r>
      <w:r w:rsidR="00C86220" w:rsidRPr="002664C7">
        <w:rPr>
          <w:rFonts w:ascii="Times New Roman" w:hAnsi="Times New Roman"/>
          <w:b/>
          <w:lang w:val="ru-RU"/>
        </w:rPr>
        <w:t xml:space="preserve">минерального удобрения </w:t>
      </w:r>
      <w:r w:rsidR="00FE2999" w:rsidRPr="002664C7">
        <w:rPr>
          <w:rFonts w:ascii="Times New Roman" w:hAnsi="Times New Roman"/>
          <w:b/>
          <w:lang w:val="ru-RU"/>
        </w:rPr>
        <w:t>на линии по гранулированию минеральных удобрений</w:t>
      </w:r>
      <w:r w:rsidR="00D5585D" w:rsidRPr="002664C7">
        <w:rPr>
          <w:rFonts w:ascii="Times New Roman" w:hAnsi="Times New Roman"/>
          <w:b/>
          <w:lang w:val="ru-RU"/>
        </w:rPr>
        <w:t>)</w:t>
      </w:r>
      <w:r w:rsidRPr="002664C7">
        <w:rPr>
          <w:rFonts w:ascii="Times New Roman" w:hAnsi="Times New Roman"/>
          <w:b/>
          <w:lang w:val="ru-RU"/>
        </w:rPr>
        <w:t>»</w:t>
      </w:r>
      <w:r w:rsidR="00232BAF" w:rsidRPr="00C57497">
        <w:rPr>
          <w:rFonts w:ascii="Times New Roman" w:hAnsi="Times New Roman"/>
          <w:b/>
          <w:lang w:val="ru-RU"/>
        </w:rPr>
        <w:t xml:space="preserve"> </w:t>
      </w:r>
      <w:r w:rsidR="00902B23" w:rsidRPr="00C57497">
        <w:rPr>
          <w:rFonts w:ascii="Times New Roman" w:hAnsi="Times New Roman"/>
          <w:b/>
          <w:lang w:val="ru-RU"/>
        </w:rPr>
        <w:t>1</w:t>
      </w:r>
      <w:r w:rsidR="005D4991" w:rsidRPr="00C57497">
        <w:rPr>
          <w:rFonts w:ascii="Times New Roman" w:hAnsi="Times New Roman"/>
          <w:b/>
          <w:lang w:val="ru-RU"/>
        </w:rPr>
        <w:t> </w:t>
      </w:r>
      <w:r w:rsidR="001E547E" w:rsidRPr="00C57497">
        <w:rPr>
          <w:rFonts w:ascii="Times New Roman" w:hAnsi="Times New Roman"/>
          <w:b/>
          <w:lang w:val="ru-RU"/>
        </w:rPr>
        <w:t>(</w:t>
      </w:r>
      <w:r w:rsidR="00902B23" w:rsidRPr="00C57497">
        <w:rPr>
          <w:rFonts w:ascii="Times New Roman" w:hAnsi="Times New Roman"/>
          <w:b/>
          <w:lang w:val="ru-RU"/>
        </w:rPr>
        <w:t>одному</w:t>
      </w:r>
      <w:r w:rsidR="001E547E" w:rsidRPr="00C57497">
        <w:rPr>
          <w:rFonts w:ascii="Times New Roman" w:hAnsi="Times New Roman"/>
          <w:b/>
          <w:lang w:val="ru-RU"/>
        </w:rPr>
        <w:t>) субъект</w:t>
      </w:r>
      <w:r w:rsidR="00902B23" w:rsidRPr="00C57497">
        <w:rPr>
          <w:rFonts w:ascii="Times New Roman" w:hAnsi="Times New Roman"/>
          <w:b/>
          <w:lang w:val="ru-RU"/>
        </w:rPr>
        <w:t>у</w:t>
      </w:r>
      <w:r w:rsidR="001E547E" w:rsidRPr="00C57497">
        <w:rPr>
          <w:rFonts w:ascii="Times New Roman" w:hAnsi="Times New Roman"/>
          <w:b/>
          <w:lang w:val="ru-RU"/>
        </w:rPr>
        <w:t xml:space="preserve"> малого и среднего предпринимательства Белгородской области</w:t>
      </w:r>
    </w:p>
    <w:p w:rsidR="00146584" w:rsidRPr="00C57497" w:rsidRDefault="00146584" w:rsidP="00146584">
      <w:pPr>
        <w:widowControl/>
        <w:shd w:val="clear" w:color="auto" w:fill="FFFFFF"/>
        <w:contextualSpacing/>
        <w:jc w:val="both"/>
        <w:rPr>
          <w:rFonts w:ascii="Times New Roman" w:eastAsia="Calibri" w:hAnsi="Times New Roman"/>
          <w:color w:val="00000A"/>
          <w:kern w:val="0"/>
          <w:lang w:val="ru-RU"/>
        </w:rPr>
      </w:pPr>
    </w:p>
    <w:p w:rsidR="001E547E" w:rsidRPr="00C57497" w:rsidRDefault="001E547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lang w:val="ru-RU"/>
        </w:rPr>
      </w:pPr>
      <w:r w:rsidRPr="00C57497">
        <w:rPr>
          <w:rFonts w:ascii="Times New Roman" w:hAnsi="Times New Roman"/>
          <w:b/>
          <w:lang w:val="ru-RU"/>
        </w:rPr>
        <w:t xml:space="preserve">Заказчик: </w:t>
      </w:r>
      <w:proofErr w:type="spellStart"/>
      <w:r w:rsidRPr="00C57497">
        <w:rPr>
          <w:rFonts w:ascii="Times New Roman" w:hAnsi="Times New Roman"/>
          <w:lang w:val="ru-RU"/>
        </w:rPr>
        <w:t>Микрокредитная</w:t>
      </w:r>
      <w:proofErr w:type="spellEnd"/>
      <w:r w:rsidRPr="00C57497">
        <w:rPr>
          <w:rFonts w:ascii="Times New Roman" w:hAnsi="Times New Roman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7E2300" w:rsidRPr="00C57497">
        <w:rPr>
          <w:rFonts w:ascii="Times New Roman" w:hAnsi="Times New Roman"/>
          <w:lang w:val="ru-RU"/>
        </w:rPr>
        <w:t xml:space="preserve">ФОНД </w:t>
      </w:r>
      <w:r w:rsidRPr="00C57497">
        <w:rPr>
          <w:rFonts w:ascii="Times New Roman" w:hAnsi="Times New Roman"/>
          <w:lang w:val="ru-RU"/>
        </w:rPr>
        <w:t>МКК БОФПМСП).</w:t>
      </w:r>
    </w:p>
    <w:p w:rsidR="00A7590E" w:rsidRPr="00C57497" w:rsidRDefault="00A7590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lang w:val="ru-RU"/>
        </w:rPr>
      </w:pPr>
      <w:r w:rsidRPr="00C57497">
        <w:rPr>
          <w:rFonts w:ascii="Times New Roman" w:hAnsi="Times New Roman"/>
          <w:b/>
          <w:spacing w:val="-2"/>
          <w:kern w:val="26"/>
          <w:lang w:val="ru-RU"/>
        </w:rPr>
        <w:t xml:space="preserve">Получатель: </w:t>
      </w:r>
      <w:r w:rsidRPr="00C57497">
        <w:rPr>
          <w:rFonts w:ascii="Times New Roman" w:hAnsi="Times New Roman"/>
          <w:spacing w:val="-2"/>
          <w:kern w:val="26"/>
          <w:lang w:val="ru-RU"/>
        </w:rPr>
        <w:t>Субъект малого и среднего предпринимательства Белгородской области</w:t>
      </w:r>
    </w:p>
    <w:p w:rsidR="001E547E" w:rsidRPr="00C57497" w:rsidRDefault="001E547E" w:rsidP="006256D0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C57497">
        <w:rPr>
          <w:rFonts w:ascii="Times New Roman" w:hAnsi="Times New Roman"/>
          <w:b/>
          <w:lang w:val="ru-RU"/>
        </w:rPr>
        <w:t>Срок оказания услуги</w:t>
      </w:r>
      <w:r w:rsidRPr="00C57497">
        <w:rPr>
          <w:rFonts w:ascii="Times New Roman" w:hAnsi="Times New Roman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1E547E" w:rsidRPr="00C57497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lang w:val="ru-RU"/>
        </w:rPr>
      </w:pPr>
    </w:p>
    <w:p w:rsidR="001E547E" w:rsidRPr="00C57497" w:rsidRDefault="001E547E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C57497">
        <w:rPr>
          <w:rFonts w:ascii="Times New Roman" w:hAnsi="Times New Roman"/>
          <w:b/>
        </w:rPr>
        <w:t>ОСНОВНОЕ СОДЕРЖАНИЕ УСЛУГ</w:t>
      </w:r>
      <w:r w:rsidRPr="00C57497">
        <w:rPr>
          <w:rFonts w:ascii="Times New Roman" w:hAnsi="Times New Roman"/>
          <w:b/>
          <w:lang w:val="ru-RU"/>
        </w:rPr>
        <w:t>И</w:t>
      </w:r>
    </w:p>
    <w:p w:rsidR="00010E2F" w:rsidRPr="00C57497" w:rsidRDefault="005D4991" w:rsidP="006256D0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bCs/>
        </w:rPr>
      </w:pPr>
      <w:r w:rsidRPr="002664C7">
        <w:rPr>
          <w:rFonts w:ascii="Times New Roman" w:hAnsi="Times New Roman"/>
          <w:bCs/>
        </w:rPr>
        <w:t xml:space="preserve">Разработка </w:t>
      </w:r>
      <w:r w:rsidR="00550829" w:rsidRPr="002664C7">
        <w:rPr>
          <w:rFonts w:ascii="Times New Roman" w:hAnsi="Times New Roman"/>
          <w:bCs/>
          <w:lang w:val="ru-RU"/>
        </w:rPr>
        <w:t xml:space="preserve">и внедрение </w:t>
      </w:r>
      <w:r w:rsidR="00C63D91" w:rsidRPr="002664C7">
        <w:rPr>
          <w:rFonts w:ascii="Times New Roman" w:hAnsi="Times New Roman"/>
          <w:bCs/>
        </w:rPr>
        <w:t xml:space="preserve">автоматизированной системы управления технологическим процессом </w:t>
      </w:r>
      <w:r w:rsidR="00123DF3" w:rsidRPr="002664C7">
        <w:rPr>
          <w:rFonts w:ascii="Times New Roman" w:hAnsi="Times New Roman"/>
          <w:bCs/>
        </w:rPr>
        <w:t>(</w:t>
      </w:r>
      <w:r w:rsidRPr="002664C7">
        <w:rPr>
          <w:rFonts w:ascii="Times New Roman" w:hAnsi="Times New Roman"/>
          <w:bCs/>
        </w:rPr>
        <w:t>АСУТП</w:t>
      </w:r>
      <w:r w:rsidR="00123DF3" w:rsidRPr="002664C7">
        <w:rPr>
          <w:rFonts w:ascii="Times New Roman" w:hAnsi="Times New Roman"/>
          <w:bCs/>
        </w:rPr>
        <w:t>)</w:t>
      </w:r>
      <w:r w:rsidRPr="002664C7">
        <w:rPr>
          <w:rFonts w:ascii="Times New Roman" w:hAnsi="Times New Roman"/>
          <w:bCs/>
        </w:rPr>
        <w:t xml:space="preserve"> </w:t>
      </w:r>
      <w:r w:rsidR="00C86220" w:rsidRPr="002664C7">
        <w:rPr>
          <w:rFonts w:ascii="Times New Roman" w:hAnsi="Times New Roman"/>
          <w:bCs/>
        </w:rPr>
        <w:t>дозирования минерального удобрения на линии по гранулированию минеральных удобрений</w:t>
      </w:r>
      <w:r w:rsidR="00010E2F" w:rsidRPr="002664C7">
        <w:rPr>
          <w:rFonts w:ascii="Times New Roman" w:hAnsi="Times New Roman"/>
          <w:bCs/>
        </w:rPr>
        <w:t>.</w:t>
      </w:r>
    </w:p>
    <w:p w:rsidR="001E547E" w:rsidRPr="00C57497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</w:rPr>
      </w:pPr>
    </w:p>
    <w:p w:rsidR="001E547E" w:rsidRPr="00C57497" w:rsidRDefault="001E547E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C57497">
        <w:rPr>
          <w:rFonts w:ascii="Times New Roman" w:hAnsi="Times New Roman"/>
          <w:b/>
        </w:rPr>
        <w:t xml:space="preserve">ТРЕБОВАНИЯ К </w:t>
      </w:r>
      <w:r w:rsidRPr="00C57497">
        <w:rPr>
          <w:rFonts w:ascii="Times New Roman" w:hAnsi="Times New Roman"/>
          <w:b/>
          <w:lang w:val="ru-RU"/>
        </w:rPr>
        <w:t>СОДЕРЖАНИЮ И ПРОЦЕССУ ОКАЗАНИЯ</w:t>
      </w:r>
      <w:r w:rsidRPr="00C57497">
        <w:rPr>
          <w:rFonts w:ascii="Times New Roman" w:hAnsi="Times New Roman"/>
          <w:b/>
        </w:rPr>
        <w:t xml:space="preserve"> УСЛУГ</w:t>
      </w:r>
      <w:r w:rsidRPr="00C57497">
        <w:rPr>
          <w:rFonts w:ascii="Times New Roman" w:hAnsi="Times New Roman"/>
          <w:b/>
          <w:lang w:val="ru-RU"/>
        </w:rPr>
        <w:t>И</w:t>
      </w:r>
      <w:r w:rsidRPr="00C57497">
        <w:rPr>
          <w:rFonts w:ascii="Times New Roman" w:hAnsi="Times New Roman"/>
          <w:lang w:val="ru-RU"/>
        </w:rPr>
        <w:t xml:space="preserve"> </w:t>
      </w:r>
    </w:p>
    <w:p w:rsidR="001E547E" w:rsidRPr="00C57497" w:rsidRDefault="00E81B8E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C57497">
        <w:rPr>
          <w:rFonts w:ascii="Times New Roman" w:hAnsi="Times New Roman"/>
          <w:bCs/>
        </w:rPr>
        <w:t xml:space="preserve">Услуга </w:t>
      </w:r>
      <w:r w:rsidRPr="00C57497">
        <w:rPr>
          <w:rFonts w:ascii="Times New Roman" w:hAnsi="Times New Roman"/>
          <w:bCs/>
          <w:lang w:val="ru-RU"/>
        </w:rPr>
        <w:t>предоставляется</w:t>
      </w:r>
      <w:r w:rsidRPr="00C57497">
        <w:rPr>
          <w:rFonts w:ascii="Times New Roman" w:hAnsi="Times New Roman"/>
          <w:bCs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2664C7" w:rsidRPr="002664C7" w:rsidRDefault="00EB4E4B" w:rsidP="002664C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2664C7">
        <w:rPr>
          <w:rFonts w:ascii="Times New Roman" w:hAnsi="Times New Roman"/>
          <w:bCs/>
        </w:rPr>
        <w:t xml:space="preserve">Исполнитель обеспечивает разработку </w:t>
      </w:r>
      <w:r w:rsidR="00123DF3" w:rsidRPr="002664C7">
        <w:rPr>
          <w:rFonts w:ascii="Times New Roman" w:hAnsi="Times New Roman"/>
          <w:bCs/>
        </w:rPr>
        <w:t xml:space="preserve">АСУТП, которая представляет собой совокупность технических и программных средств, позволяющих в автоматическом </w:t>
      </w:r>
      <w:r w:rsidR="00123DF3" w:rsidRPr="002664C7">
        <w:rPr>
          <w:rFonts w:ascii="Times New Roman" w:hAnsi="Times New Roman"/>
          <w:bCs/>
          <w:spacing w:val="-3"/>
          <w:kern w:val="26"/>
        </w:rPr>
        <w:t xml:space="preserve">режиме </w:t>
      </w:r>
      <w:r w:rsidR="00123DF3" w:rsidRPr="002664C7">
        <w:rPr>
          <w:rFonts w:ascii="Times New Roman" w:hAnsi="Times New Roman"/>
          <w:bCs/>
        </w:rPr>
        <w:t xml:space="preserve">управлять </w:t>
      </w:r>
      <w:r w:rsidR="00C86220" w:rsidRPr="002664C7">
        <w:rPr>
          <w:rFonts w:ascii="Times New Roman" w:hAnsi="Times New Roman"/>
          <w:bCs/>
          <w:lang w:val="ru-RU"/>
        </w:rPr>
        <w:t xml:space="preserve">процессом </w:t>
      </w:r>
      <w:r w:rsidR="00C86220" w:rsidRPr="002664C7">
        <w:rPr>
          <w:rFonts w:ascii="Times New Roman" w:hAnsi="Times New Roman"/>
          <w:bCs/>
        </w:rPr>
        <w:t>дозирования минерального удобрения на линии по гранулированию минеральных удобрений</w:t>
      </w:r>
      <w:r w:rsidR="00123DF3" w:rsidRPr="002664C7">
        <w:rPr>
          <w:rFonts w:ascii="Times New Roman" w:hAnsi="Times New Roman"/>
          <w:bCs/>
        </w:rPr>
        <w:t>.</w:t>
      </w:r>
    </w:p>
    <w:p w:rsidR="00EB4E4B" w:rsidRDefault="00383922" w:rsidP="00DA793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pacing w:val="-2"/>
          <w:kern w:val="24"/>
        </w:rPr>
      </w:pPr>
      <w:r w:rsidRPr="002664C7">
        <w:rPr>
          <w:rFonts w:ascii="Times New Roman" w:hAnsi="Times New Roman"/>
          <w:bCs/>
        </w:rPr>
        <w:t>Процесс оказания</w:t>
      </w:r>
      <w:r w:rsidR="001E547E" w:rsidRPr="002664C7">
        <w:rPr>
          <w:rFonts w:ascii="Times New Roman" w:hAnsi="Times New Roman"/>
          <w:bCs/>
        </w:rPr>
        <w:t xml:space="preserve"> услуг</w:t>
      </w:r>
      <w:r w:rsidRPr="002664C7">
        <w:rPr>
          <w:rFonts w:ascii="Times New Roman" w:hAnsi="Times New Roman"/>
          <w:bCs/>
        </w:rPr>
        <w:t>и</w:t>
      </w:r>
      <w:r w:rsidR="001E547E" w:rsidRPr="002664C7">
        <w:rPr>
          <w:rFonts w:ascii="Times New Roman" w:hAnsi="Times New Roman"/>
          <w:bCs/>
        </w:rPr>
        <w:t xml:space="preserve"> включает</w:t>
      </w:r>
      <w:r w:rsidR="00EB4E4B" w:rsidRPr="002664C7">
        <w:rPr>
          <w:rFonts w:ascii="Times New Roman" w:hAnsi="Times New Roman"/>
          <w:bCs/>
        </w:rPr>
        <w:t xml:space="preserve"> разработку</w:t>
      </w:r>
      <w:r w:rsidR="00123DF3" w:rsidRPr="002664C7">
        <w:rPr>
          <w:rFonts w:ascii="Times New Roman" w:hAnsi="Times New Roman"/>
          <w:bCs/>
        </w:rPr>
        <w:t xml:space="preserve"> АСУТП и подбор оборудования</w:t>
      </w:r>
      <w:r w:rsidR="00EB4E4B" w:rsidRPr="002664C7">
        <w:rPr>
          <w:rFonts w:ascii="Times New Roman" w:hAnsi="Times New Roman"/>
          <w:bCs/>
        </w:rPr>
        <w:t>.</w:t>
      </w:r>
      <w:r w:rsidR="00DA7930" w:rsidRPr="002664C7">
        <w:rPr>
          <w:rFonts w:ascii="Times New Roman" w:hAnsi="Times New Roman"/>
          <w:bCs/>
          <w:lang w:val="ru-RU"/>
        </w:rPr>
        <w:t xml:space="preserve"> При выборе оборудования приоритет должен отдаваться</w:t>
      </w:r>
      <w:r w:rsidR="00DA7930" w:rsidRPr="002664C7">
        <w:rPr>
          <w:rFonts w:ascii="Times New Roman" w:hAnsi="Times New Roman"/>
          <w:bCs/>
        </w:rPr>
        <w:t xml:space="preserve"> отечественны</w:t>
      </w:r>
      <w:r w:rsidR="00DA7930" w:rsidRPr="002664C7">
        <w:rPr>
          <w:rFonts w:ascii="Times New Roman" w:hAnsi="Times New Roman"/>
          <w:bCs/>
          <w:lang w:val="ru-RU"/>
        </w:rPr>
        <w:t>м</w:t>
      </w:r>
      <w:r w:rsidR="00DA7930" w:rsidRPr="002664C7">
        <w:rPr>
          <w:rFonts w:ascii="Times New Roman" w:hAnsi="Times New Roman"/>
          <w:bCs/>
        </w:rPr>
        <w:t xml:space="preserve"> производител</w:t>
      </w:r>
      <w:r w:rsidR="00DA7930" w:rsidRPr="002664C7">
        <w:rPr>
          <w:rFonts w:ascii="Times New Roman" w:hAnsi="Times New Roman"/>
          <w:bCs/>
          <w:lang w:val="ru-RU"/>
        </w:rPr>
        <w:t>ям</w:t>
      </w:r>
      <w:r w:rsidR="00DA7930" w:rsidRPr="002664C7">
        <w:rPr>
          <w:rFonts w:ascii="Times New Roman" w:hAnsi="Times New Roman"/>
          <w:bCs/>
        </w:rPr>
        <w:t xml:space="preserve">, с </w:t>
      </w:r>
      <w:r w:rsidR="00DA7930" w:rsidRPr="002664C7">
        <w:rPr>
          <w:rFonts w:ascii="Times New Roman" w:hAnsi="Times New Roman"/>
          <w:bCs/>
          <w:spacing w:val="-2"/>
          <w:kern w:val="24"/>
        </w:rPr>
        <w:t>минимальной долей импортных составляющих в составе оборудования и электронных компонентов.</w:t>
      </w:r>
    </w:p>
    <w:p w:rsidR="00CF4424" w:rsidRPr="0076425B" w:rsidRDefault="00613FAF" w:rsidP="00613FA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76425B">
        <w:rPr>
          <w:rFonts w:ascii="Times New Roman" w:hAnsi="Times New Roman"/>
          <w:bCs/>
          <w:lang w:val="ru-RU"/>
        </w:rPr>
        <w:t xml:space="preserve">Требования к функциям, выполняемым </w:t>
      </w:r>
      <w:r w:rsidR="005D4991" w:rsidRPr="0076425B">
        <w:rPr>
          <w:rFonts w:ascii="Times New Roman" w:hAnsi="Times New Roman"/>
          <w:bCs/>
          <w:lang w:val="ru-RU"/>
        </w:rPr>
        <w:t>системой</w:t>
      </w:r>
      <w:r w:rsidRPr="0076425B">
        <w:rPr>
          <w:rFonts w:ascii="Times New Roman" w:hAnsi="Times New Roman"/>
          <w:bCs/>
          <w:lang w:val="ru-RU"/>
        </w:rPr>
        <w:t>:</w:t>
      </w:r>
    </w:p>
    <w:p w:rsidR="00C76C38" w:rsidRPr="0076425B" w:rsidRDefault="008A1B64" w:rsidP="008A1B64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lang w:val="ru-RU"/>
        </w:rPr>
      </w:pPr>
      <w:r w:rsidRPr="0076425B">
        <w:rPr>
          <w:rFonts w:ascii="Times New Roman" w:hAnsi="Times New Roman"/>
          <w:lang w:val="ru-RU"/>
        </w:rPr>
        <w:t>И</w:t>
      </w:r>
      <w:r w:rsidR="00C76C38" w:rsidRPr="0076425B">
        <w:rPr>
          <w:rFonts w:ascii="Times New Roman" w:hAnsi="Times New Roman"/>
          <w:lang w:val="ru-RU"/>
        </w:rPr>
        <w:t xml:space="preserve">нформационные: 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отображение значений контролируемых параметров в реальном времени (</w:t>
      </w:r>
      <w:r w:rsidR="00ED7B18" w:rsidRPr="0076425B">
        <w:rPr>
          <w:rFonts w:ascii="Times New Roman" w:eastAsia="Calibri" w:hAnsi="Times New Roman"/>
          <w:kern w:val="0"/>
          <w:lang w:val="ru-RU"/>
        </w:rPr>
        <w:t>вес</w:t>
      </w:r>
      <w:r w:rsidRPr="0076425B">
        <w:rPr>
          <w:rFonts w:ascii="Times New Roman" w:eastAsia="Calibri" w:hAnsi="Times New Roman"/>
          <w:kern w:val="0"/>
          <w:lang w:val="ru-RU"/>
        </w:rPr>
        <w:t xml:space="preserve">, </w:t>
      </w:r>
      <w:r w:rsidR="00ED7B18" w:rsidRPr="0076425B">
        <w:rPr>
          <w:rFonts w:ascii="Times New Roman" w:eastAsia="Calibri" w:hAnsi="Times New Roman"/>
          <w:kern w:val="0"/>
          <w:lang w:val="ru-RU"/>
        </w:rPr>
        <w:t>обратная связь от приводов</w:t>
      </w:r>
      <w:r w:rsidR="00357EBF" w:rsidRPr="0076425B">
        <w:rPr>
          <w:rFonts w:ascii="Times New Roman" w:eastAsia="Calibri" w:hAnsi="Times New Roman"/>
          <w:kern w:val="0"/>
          <w:lang w:val="ru-RU"/>
        </w:rPr>
        <w:t xml:space="preserve"> и</w:t>
      </w:r>
      <w:r w:rsidRPr="0076425B">
        <w:rPr>
          <w:rFonts w:ascii="Times New Roman" w:eastAsia="Calibri" w:hAnsi="Times New Roman"/>
          <w:kern w:val="0"/>
          <w:lang w:val="ru-RU"/>
        </w:rPr>
        <w:t xml:space="preserve"> концев</w:t>
      </w:r>
      <w:r w:rsidR="00ED7B18" w:rsidRPr="0076425B">
        <w:rPr>
          <w:rFonts w:ascii="Times New Roman" w:eastAsia="Calibri" w:hAnsi="Times New Roman"/>
          <w:kern w:val="0"/>
          <w:lang w:val="ru-RU"/>
        </w:rPr>
        <w:t>ой</w:t>
      </w:r>
      <w:r w:rsidRPr="0076425B">
        <w:rPr>
          <w:rFonts w:ascii="Times New Roman" w:eastAsia="Calibri" w:hAnsi="Times New Roman"/>
          <w:kern w:val="0"/>
          <w:lang w:val="ru-RU"/>
        </w:rPr>
        <w:t xml:space="preserve"> </w:t>
      </w:r>
      <w:r w:rsidR="00ED7B18" w:rsidRPr="0076425B">
        <w:rPr>
          <w:rFonts w:ascii="Times New Roman" w:eastAsia="Calibri" w:hAnsi="Times New Roman"/>
          <w:kern w:val="0"/>
          <w:lang w:val="ru-RU"/>
        </w:rPr>
        <w:t>шиберной задвижки смесителя</w:t>
      </w:r>
      <w:r w:rsidRPr="0076425B">
        <w:rPr>
          <w:rFonts w:ascii="Times New Roman" w:eastAsia="Calibri" w:hAnsi="Times New Roman"/>
          <w:kern w:val="0"/>
          <w:lang w:val="ru-RU"/>
        </w:rPr>
        <w:t xml:space="preserve">, индикация состояния </w:t>
      </w:r>
      <w:r w:rsidR="00ED7B18" w:rsidRPr="0076425B">
        <w:rPr>
          <w:rFonts w:ascii="Times New Roman" w:eastAsia="Calibri" w:hAnsi="Times New Roman"/>
          <w:kern w:val="0"/>
          <w:lang w:val="ru-RU"/>
        </w:rPr>
        <w:t>3х-сеционного смесителя</w:t>
      </w:r>
      <w:r w:rsidRPr="0076425B">
        <w:rPr>
          <w:rFonts w:ascii="Times New Roman" w:eastAsia="Calibri" w:hAnsi="Times New Roman"/>
          <w:kern w:val="0"/>
          <w:lang w:val="ru-RU"/>
        </w:rPr>
        <w:t xml:space="preserve"> – работа/авария),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визуальный просмотр контролируемых параметров, событий, тревог.</w:t>
      </w:r>
    </w:p>
    <w:p w:rsidR="00C76C38" w:rsidRPr="0076425B" w:rsidRDefault="008A1B64" w:rsidP="008A1B64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lang w:val="ru-RU"/>
        </w:rPr>
      </w:pPr>
      <w:r w:rsidRPr="0076425B">
        <w:rPr>
          <w:rFonts w:ascii="Times New Roman" w:hAnsi="Times New Roman"/>
          <w:lang w:val="ru-RU"/>
        </w:rPr>
        <w:t>У</w:t>
      </w:r>
      <w:r w:rsidR="00C76C38" w:rsidRPr="0076425B">
        <w:rPr>
          <w:rFonts w:ascii="Times New Roman" w:hAnsi="Times New Roman"/>
          <w:lang w:val="ru-RU"/>
        </w:rPr>
        <w:t>правляющие: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 xml:space="preserve">автоматический режим работы по </w:t>
      </w:r>
      <w:r w:rsidR="00C15635" w:rsidRPr="0076425B">
        <w:rPr>
          <w:rFonts w:ascii="Times New Roman" w:eastAsia="Calibri" w:hAnsi="Times New Roman"/>
          <w:kern w:val="0"/>
          <w:lang w:val="ru-RU"/>
        </w:rPr>
        <w:t>программе: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Старт.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 xml:space="preserve">Включение двух конвейеров (с возможностью регулирования времени включения), включение смесителя </w:t>
      </w:r>
      <w:proofErr w:type="gramStart"/>
      <w:r w:rsidRPr="0076425B">
        <w:rPr>
          <w:rFonts w:ascii="Times New Roman" w:eastAsia="Calibri" w:hAnsi="Times New Roman"/>
          <w:kern w:val="0"/>
          <w:lang w:val="ru-RU"/>
        </w:rPr>
        <w:t>на</w:t>
      </w:r>
      <w:proofErr w:type="gramEnd"/>
      <w:r w:rsidRPr="0076425B">
        <w:rPr>
          <w:rFonts w:ascii="Times New Roman" w:eastAsia="Calibri" w:hAnsi="Times New Roman"/>
          <w:kern w:val="0"/>
          <w:lang w:val="ru-RU"/>
        </w:rPr>
        <w:t xml:space="preserve"> постоянно с закрытым шибером.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Включение вибратора (время работы вибратора регулируется)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Обнуление веса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Запуск привода первого шлюзового дозатора (производительность регулируется), взвешивание согласно заданным параметрам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Включение вибратора (время работы вибратора регулируется)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Обнуление веса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Запуск привода второго шлюзового дозатора (производительность регулируется), взвешивание согласно заданным параметрам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Включение вибратора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Обнуление веса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Работа привода третьего шлюзового дозатора, взвешивание.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Включение ленты №2 в смеситель (время работы регулируется), шибер смесителя закрыт.</w:t>
      </w:r>
    </w:p>
    <w:p w:rsidR="00523622" w:rsidRPr="0076425B" w:rsidRDefault="00523622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lastRenderedPageBreak/>
        <w:t>Включение конвейера №1</w:t>
      </w:r>
      <w:r w:rsidR="004E1FD4" w:rsidRPr="0076425B">
        <w:rPr>
          <w:rFonts w:ascii="Times New Roman" w:eastAsia="Calibri" w:hAnsi="Times New Roman"/>
          <w:kern w:val="0"/>
          <w:lang w:val="ru-RU"/>
        </w:rPr>
        <w:t xml:space="preserve"> с материалом (время работы регулируется)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4E1FD4" w:rsidRPr="0076425B" w:rsidRDefault="004E1FD4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Остановка конвейера №1, остановка конвейера №2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4E1FD4" w:rsidRPr="0076425B" w:rsidRDefault="004E1FD4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Повторение цикла с пункта №3.</w:t>
      </w:r>
    </w:p>
    <w:p w:rsidR="004E1FD4" w:rsidRPr="0076425B" w:rsidRDefault="004E1FD4" w:rsidP="008A1B64">
      <w:pPr>
        <w:widowControl/>
        <w:shd w:val="clear" w:color="auto" w:fill="FFFFFF"/>
        <w:tabs>
          <w:tab w:val="left" w:pos="1560"/>
        </w:tabs>
        <w:ind w:left="1416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После двух циклов через время открывается шибер смесителя (время открытия регулируется)</w:t>
      </w:r>
      <w:r w:rsidR="008A1B64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ручной режим</w:t>
      </w:r>
      <w:r w:rsidR="009B727F" w:rsidRPr="0076425B">
        <w:rPr>
          <w:rFonts w:ascii="Times New Roman" w:eastAsia="Calibri" w:hAnsi="Times New Roman"/>
          <w:kern w:val="0"/>
          <w:lang w:val="ru-RU"/>
        </w:rPr>
        <w:t xml:space="preserve"> (возможность включения</w:t>
      </w:r>
      <w:r w:rsidR="00357EBF" w:rsidRPr="0076425B">
        <w:rPr>
          <w:rFonts w:ascii="Times New Roman" w:eastAsia="Calibri" w:hAnsi="Times New Roman"/>
          <w:kern w:val="0"/>
          <w:lang w:val="ru-RU"/>
        </w:rPr>
        <w:t xml:space="preserve"> /</w:t>
      </w:r>
      <w:r w:rsidR="009B727F" w:rsidRPr="0076425B">
        <w:rPr>
          <w:rFonts w:ascii="Times New Roman" w:eastAsia="Calibri" w:hAnsi="Times New Roman"/>
          <w:kern w:val="0"/>
          <w:lang w:val="ru-RU"/>
        </w:rPr>
        <w:t xml:space="preserve"> отключения всех исполнительных механизмов, подключенных к системе управления)</w:t>
      </w:r>
      <w:r w:rsidRPr="0076425B">
        <w:rPr>
          <w:rFonts w:ascii="Times New Roman" w:eastAsia="Calibri" w:hAnsi="Times New Roman"/>
          <w:kern w:val="0"/>
          <w:lang w:val="ru-RU"/>
        </w:rPr>
        <w:t>,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возможность изменения установок программ автоматического режима</w:t>
      </w:r>
      <w:r w:rsidR="009B727F" w:rsidRPr="0076425B">
        <w:rPr>
          <w:rFonts w:ascii="Times New Roman" w:eastAsia="Calibri" w:hAnsi="Times New Roman"/>
          <w:kern w:val="0"/>
          <w:lang w:val="ru-RU"/>
        </w:rPr>
        <w:t xml:space="preserve"> (время работы конвейеров</w:t>
      </w:r>
      <w:r w:rsidRPr="0076425B">
        <w:rPr>
          <w:rFonts w:ascii="Times New Roman" w:eastAsia="Calibri" w:hAnsi="Times New Roman"/>
          <w:kern w:val="0"/>
          <w:lang w:val="ru-RU"/>
        </w:rPr>
        <w:t>,</w:t>
      </w:r>
      <w:r w:rsidR="009B727F" w:rsidRPr="0076425B">
        <w:rPr>
          <w:rFonts w:ascii="Times New Roman" w:eastAsia="Calibri" w:hAnsi="Times New Roman"/>
          <w:kern w:val="0"/>
          <w:lang w:val="ru-RU"/>
        </w:rPr>
        <w:t xml:space="preserve"> вибратора, ленты №2, конвейера №1, производительности шлюзовых дозаторов, время открытия шибера смесителя).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уровни доступа для редактирования настроек.</w:t>
      </w:r>
    </w:p>
    <w:p w:rsidR="00C76C38" w:rsidRPr="0076425B" w:rsidRDefault="008A1B64" w:rsidP="008A1B64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lang w:val="ru-RU"/>
        </w:rPr>
      </w:pPr>
      <w:r w:rsidRPr="0076425B">
        <w:rPr>
          <w:rFonts w:ascii="Times New Roman" w:hAnsi="Times New Roman"/>
          <w:lang w:val="ru-RU"/>
        </w:rPr>
        <w:t>Д</w:t>
      </w:r>
      <w:r w:rsidR="00C76C38" w:rsidRPr="0076425B">
        <w:rPr>
          <w:rFonts w:ascii="Times New Roman" w:hAnsi="Times New Roman"/>
          <w:lang w:val="ru-RU"/>
        </w:rPr>
        <w:t>иагностический: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контроль состояния</w:t>
      </w:r>
      <w:r w:rsidR="00ED7B18" w:rsidRPr="0076425B">
        <w:rPr>
          <w:rFonts w:ascii="Times New Roman" w:eastAsia="Calibri" w:hAnsi="Times New Roman"/>
          <w:kern w:val="0"/>
          <w:lang w:val="ru-RU"/>
        </w:rPr>
        <w:t xml:space="preserve"> линии дозирования удобрений</w:t>
      </w:r>
      <w:r w:rsidRPr="0076425B">
        <w:rPr>
          <w:rFonts w:ascii="Times New Roman" w:eastAsia="Calibri" w:hAnsi="Times New Roman"/>
          <w:kern w:val="0"/>
          <w:lang w:val="ru-RU"/>
        </w:rPr>
        <w:t>, срабатывание защиты элементов оборудования</w:t>
      </w:r>
      <w:r w:rsidR="00357EBF" w:rsidRPr="0076425B">
        <w:rPr>
          <w:rFonts w:ascii="Times New Roman" w:eastAsia="Calibri" w:hAnsi="Times New Roman"/>
          <w:kern w:val="0"/>
          <w:lang w:val="ru-RU"/>
        </w:rPr>
        <w:t>, таких как</w:t>
      </w:r>
      <w:r w:rsidRPr="0076425B">
        <w:rPr>
          <w:rFonts w:ascii="Times New Roman" w:eastAsia="Calibri" w:hAnsi="Times New Roman"/>
          <w:kern w:val="0"/>
          <w:lang w:val="ru-RU"/>
        </w:rPr>
        <w:t>: автоматически</w:t>
      </w:r>
      <w:r w:rsidR="00ED7B18" w:rsidRPr="0076425B">
        <w:rPr>
          <w:rFonts w:ascii="Times New Roman" w:eastAsia="Calibri" w:hAnsi="Times New Roman"/>
          <w:kern w:val="0"/>
          <w:lang w:val="ru-RU"/>
        </w:rPr>
        <w:t>е</w:t>
      </w:r>
      <w:r w:rsidRPr="0076425B">
        <w:rPr>
          <w:rFonts w:ascii="Times New Roman" w:eastAsia="Calibri" w:hAnsi="Times New Roman"/>
          <w:kern w:val="0"/>
          <w:lang w:val="ru-RU"/>
        </w:rPr>
        <w:t xml:space="preserve"> выключател</w:t>
      </w:r>
      <w:r w:rsidR="00ED7B18" w:rsidRPr="0076425B">
        <w:rPr>
          <w:rFonts w:ascii="Times New Roman" w:eastAsia="Calibri" w:hAnsi="Times New Roman"/>
          <w:kern w:val="0"/>
          <w:lang w:val="ru-RU"/>
        </w:rPr>
        <w:t>и приводов</w:t>
      </w:r>
      <w:r w:rsidRPr="0076425B">
        <w:rPr>
          <w:rFonts w:ascii="Times New Roman" w:eastAsia="Calibri" w:hAnsi="Times New Roman"/>
          <w:kern w:val="0"/>
          <w:lang w:val="ru-RU"/>
        </w:rPr>
        <w:t>,</w:t>
      </w:r>
      <w:r w:rsidR="00ED7B18" w:rsidRPr="0076425B">
        <w:rPr>
          <w:rFonts w:ascii="Times New Roman" w:eastAsia="Calibri" w:hAnsi="Times New Roman"/>
          <w:kern w:val="0"/>
          <w:lang w:val="ru-RU"/>
        </w:rPr>
        <w:t xml:space="preserve"> частотные преобразователи.</w:t>
      </w:r>
    </w:p>
    <w:p w:rsidR="00C76C38" w:rsidRPr="0076425B" w:rsidRDefault="00C76C38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вывод информации на панель оператора, дублирование светозвуковым сигналом.</w:t>
      </w:r>
    </w:p>
    <w:p w:rsidR="00BB0A34" w:rsidRPr="0076425B" w:rsidRDefault="00C76C38" w:rsidP="008A1B64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76425B">
        <w:rPr>
          <w:rFonts w:ascii="Times New Roman" w:hAnsi="Times New Roman"/>
          <w:bCs/>
          <w:lang w:val="ru-RU"/>
        </w:rPr>
        <w:t xml:space="preserve">Система автоматизации должна иметь </w:t>
      </w:r>
      <w:r w:rsidR="00720596" w:rsidRPr="0076425B">
        <w:rPr>
          <w:rFonts w:ascii="Times New Roman" w:hAnsi="Times New Roman"/>
          <w:bCs/>
          <w:lang w:val="ru-RU"/>
        </w:rPr>
        <w:t>шкаф автоматизации, который в свою очередь должен включать в себя: ПЛК, панель управления, пуск</w:t>
      </w:r>
      <w:r w:rsidR="00DE12D5" w:rsidRPr="0076425B">
        <w:rPr>
          <w:rFonts w:ascii="Times New Roman" w:hAnsi="Times New Roman"/>
          <w:bCs/>
          <w:lang w:val="ru-RU"/>
        </w:rPr>
        <w:t>о</w:t>
      </w:r>
      <w:r w:rsidR="00720596" w:rsidRPr="0076425B">
        <w:rPr>
          <w:rFonts w:ascii="Times New Roman" w:hAnsi="Times New Roman"/>
          <w:bCs/>
          <w:lang w:val="ru-RU"/>
        </w:rPr>
        <w:t>регулирующее оборудование и прочие электротехнические компоненты, необходимые для реализации функционала</w:t>
      </w:r>
      <w:r w:rsidR="00BB0A34" w:rsidRPr="0076425B">
        <w:rPr>
          <w:rFonts w:ascii="Times New Roman" w:hAnsi="Times New Roman"/>
          <w:bCs/>
          <w:lang w:val="ru-RU"/>
        </w:rPr>
        <w:t>.</w:t>
      </w:r>
    </w:p>
    <w:p w:rsidR="00720596" w:rsidRPr="0076425B" w:rsidRDefault="008A1B64" w:rsidP="008A1B64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76425B">
        <w:rPr>
          <w:rFonts w:ascii="Times New Roman" w:hAnsi="Times New Roman"/>
          <w:bCs/>
          <w:lang w:val="ru-RU"/>
        </w:rPr>
        <w:t>Требования к месту установки компонентов системы:</w:t>
      </w:r>
    </w:p>
    <w:p w:rsidR="00504EFA" w:rsidRPr="0076425B" w:rsidRDefault="00504EFA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Шкаф автоматизации необходимо разместить в месте непосредственного управления прессом.</w:t>
      </w:r>
    </w:p>
    <w:p w:rsidR="00504EFA" w:rsidRPr="0076425B" w:rsidRDefault="00504EFA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Светозвуковая колонна должна быть размещена на верхней части шкафа автоматизации, либо, по согласованию с заказчиком вынесена в хорошо просматриваемое место.</w:t>
      </w:r>
    </w:p>
    <w:p w:rsidR="00504EFA" w:rsidRPr="0076425B" w:rsidRDefault="00504EFA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Панель управления, для удобства оператора, должна располагаться на передней панели шкафа автоматизации.</w:t>
      </w:r>
    </w:p>
    <w:p w:rsidR="00720596" w:rsidRPr="0076425B" w:rsidRDefault="00504EFA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Все компоненты пуск</w:t>
      </w:r>
      <w:r w:rsidR="00DE12D5" w:rsidRPr="0076425B">
        <w:rPr>
          <w:rFonts w:ascii="Times New Roman" w:eastAsia="Calibri" w:hAnsi="Times New Roman"/>
          <w:kern w:val="0"/>
          <w:lang w:val="ru-RU"/>
        </w:rPr>
        <w:t>о</w:t>
      </w:r>
      <w:r w:rsidRPr="0076425B">
        <w:rPr>
          <w:rFonts w:ascii="Times New Roman" w:eastAsia="Calibri" w:hAnsi="Times New Roman"/>
          <w:kern w:val="0"/>
          <w:lang w:val="ru-RU"/>
        </w:rPr>
        <w:t xml:space="preserve">регулирующего оборудования: автоматы, контакторы, частотные </w:t>
      </w:r>
      <w:r w:rsidR="004C2E01" w:rsidRPr="0076425B">
        <w:rPr>
          <w:rFonts w:ascii="Times New Roman" w:eastAsia="Calibri" w:hAnsi="Times New Roman"/>
          <w:kern w:val="0"/>
          <w:lang w:val="ru-RU"/>
        </w:rPr>
        <w:t>преобразователи приводов данной линии должны находиться внутри шкафа автоматизации.</w:t>
      </w:r>
    </w:p>
    <w:p w:rsidR="006704BB" w:rsidRPr="0076425B" w:rsidRDefault="008A1B64" w:rsidP="008A1B64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76425B">
        <w:rPr>
          <w:rFonts w:ascii="Times New Roman" w:hAnsi="Times New Roman"/>
          <w:bCs/>
          <w:lang w:val="ru-RU"/>
        </w:rPr>
        <w:t>Конструктивные требования:</w:t>
      </w:r>
    </w:p>
    <w:p w:rsidR="006704BB" w:rsidRPr="0076425B" w:rsidRDefault="006704BB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 xml:space="preserve">Оболочки шкафов должна иметь степень </w:t>
      </w:r>
      <w:proofErr w:type="spellStart"/>
      <w:r w:rsidRPr="0076425B">
        <w:rPr>
          <w:rFonts w:ascii="Times New Roman" w:eastAsia="Calibri" w:hAnsi="Times New Roman"/>
          <w:kern w:val="0"/>
          <w:lang w:val="ru-RU"/>
        </w:rPr>
        <w:t>пылеговлагозащиты</w:t>
      </w:r>
      <w:proofErr w:type="spellEnd"/>
      <w:r w:rsidRPr="0076425B">
        <w:rPr>
          <w:rFonts w:ascii="Times New Roman" w:eastAsia="Calibri" w:hAnsi="Times New Roman"/>
          <w:kern w:val="0"/>
          <w:lang w:val="ru-RU"/>
        </w:rPr>
        <w:t xml:space="preserve"> не менее IP54.</w:t>
      </w:r>
    </w:p>
    <w:p w:rsidR="006704BB" w:rsidRPr="0076425B" w:rsidRDefault="006704BB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proofErr w:type="gramStart"/>
      <w:r w:rsidRPr="0076425B">
        <w:rPr>
          <w:rFonts w:ascii="Times New Roman" w:eastAsia="Calibri" w:hAnsi="Times New Roman"/>
          <w:kern w:val="0"/>
          <w:lang w:val="ru-RU"/>
        </w:rPr>
        <w:t>Лицевые</w:t>
      </w:r>
      <w:proofErr w:type="gramEnd"/>
      <w:r w:rsidRPr="0076425B">
        <w:rPr>
          <w:rFonts w:ascii="Times New Roman" w:eastAsia="Calibri" w:hAnsi="Times New Roman"/>
          <w:kern w:val="0"/>
          <w:lang w:val="ru-RU"/>
        </w:rPr>
        <w:t xml:space="preserve"> часть панелей оператора должна иметь степень </w:t>
      </w:r>
      <w:proofErr w:type="spellStart"/>
      <w:r w:rsidRPr="0076425B">
        <w:rPr>
          <w:rFonts w:ascii="Times New Roman" w:eastAsia="Calibri" w:hAnsi="Times New Roman"/>
          <w:kern w:val="0"/>
          <w:lang w:val="ru-RU"/>
        </w:rPr>
        <w:t>пылеговлагозащиты</w:t>
      </w:r>
      <w:proofErr w:type="spellEnd"/>
      <w:r w:rsidRPr="0076425B">
        <w:rPr>
          <w:rFonts w:ascii="Times New Roman" w:eastAsia="Calibri" w:hAnsi="Times New Roman"/>
          <w:kern w:val="0"/>
          <w:lang w:val="ru-RU"/>
        </w:rPr>
        <w:t xml:space="preserve"> не менее IP54.</w:t>
      </w:r>
    </w:p>
    <w:p w:rsidR="006704BB" w:rsidRPr="0076425B" w:rsidRDefault="006704BB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 xml:space="preserve">Светозвуковая колонна должна иметь степень </w:t>
      </w:r>
      <w:proofErr w:type="spellStart"/>
      <w:r w:rsidRPr="0076425B">
        <w:rPr>
          <w:rFonts w:ascii="Times New Roman" w:eastAsia="Calibri" w:hAnsi="Times New Roman"/>
          <w:kern w:val="0"/>
          <w:lang w:val="ru-RU"/>
        </w:rPr>
        <w:t>пылеговлагозащиты</w:t>
      </w:r>
      <w:proofErr w:type="spellEnd"/>
      <w:r w:rsidRPr="0076425B">
        <w:rPr>
          <w:rFonts w:ascii="Times New Roman" w:eastAsia="Calibri" w:hAnsi="Times New Roman"/>
          <w:kern w:val="0"/>
          <w:lang w:val="ru-RU"/>
        </w:rPr>
        <w:t xml:space="preserve"> не менее IP54.</w:t>
      </w:r>
    </w:p>
    <w:p w:rsidR="006704BB" w:rsidRPr="0076425B" w:rsidRDefault="006704BB" w:rsidP="008A1B64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kern w:val="0"/>
          <w:lang w:val="ru-RU"/>
        </w:rPr>
      </w:pPr>
      <w:r w:rsidRPr="0076425B">
        <w:rPr>
          <w:rFonts w:ascii="Times New Roman" w:eastAsia="Calibri" w:hAnsi="Times New Roman"/>
          <w:kern w:val="0"/>
          <w:lang w:val="ru-RU"/>
        </w:rPr>
        <w:t>Все комплектующие системы должны иметь общепромышленное исполнение</w:t>
      </w:r>
      <w:r w:rsidR="00772AB6" w:rsidRPr="0076425B">
        <w:rPr>
          <w:rFonts w:ascii="Times New Roman" w:eastAsia="Calibri" w:hAnsi="Times New Roman"/>
          <w:kern w:val="0"/>
          <w:lang w:val="ru-RU"/>
        </w:rPr>
        <w:t>.</w:t>
      </w:r>
    </w:p>
    <w:p w:rsidR="00772AB6" w:rsidRPr="0076425B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76425B">
        <w:rPr>
          <w:rFonts w:ascii="Times New Roman" w:hAnsi="Times New Roman"/>
          <w:bCs/>
          <w:lang w:val="ru-RU"/>
        </w:rPr>
        <w:t xml:space="preserve">Исполнитель обеспечивает проведение пусконаладочных и </w:t>
      </w:r>
      <w:proofErr w:type="spellStart"/>
      <w:proofErr w:type="gramStart"/>
      <w:r w:rsidRPr="0076425B">
        <w:rPr>
          <w:rFonts w:ascii="Times New Roman" w:hAnsi="Times New Roman"/>
          <w:bCs/>
          <w:lang w:val="ru-RU"/>
        </w:rPr>
        <w:t>шеф-монтажных</w:t>
      </w:r>
      <w:proofErr w:type="spellEnd"/>
      <w:proofErr w:type="gramEnd"/>
      <w:r w:rsidRPr="0076425B">
        <w:rPr>
          <w:rFonts w:ascii="Times New Roman" w:hAnsi="Times New Roman"/>
          <w:bCs/>
          <w:lang w:val="ru-RU"/>
        </w:rPr>
        <w:t xml:space="preserve"> работ при запуске АСУТП.</w:t>
      </w:r>
    </w:p>
    <w:p w:rsidR="006704BB" w:rsidRPr="0076425B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76425B">
        <w:rPr>
          <w:rFonts w:ascii="Times New Roman" w:hAnsi="Times New Roman"/>
          <w:bCs/>
          <w:lang w:val="ru-RU"/>
        </w:rPr>
        <w:t xml:space="preserve">Исполнитель </w:t>
      </w:r>
      <w:r w:rsidRPr="0076425B">
        <w:rPr>
          <w:rFonts w:ascii="Times New Roman" w:hAnsi="Times New Roman"/>
          <w:bCs/>
        </w:rPr>
        <w:t>пров</w:t>
      </w:r>
      <w:proofErr w:type="spellStart"/>
      <w:r w:rsidRPr="0076425B">
        <w:rPr>
          <w:rFonts w:ascii="Times New Roman" w:hAnsi="Times New Roman"/>
          <w:bCs/>
          <w:lang w:val="ru-RU"/>
        </w:rPr>
        <w:t>одит</w:t>
      </w:r>
      <w:proofErr w:type="spellEnd"/>
      <w:r w:rsidRPr="0076425B">
        <w:rPr>
          <w:rFonts w:ascii="Times New Roman" w:hAnsi="Times New Roman"/>
          <w:bCs/>
        </w:rPr>
        <w:t xml:space="preserve"> обучение персонала Получателя в объ</w:t>
      </w:r>
      <w:r w:rsidR="000045B3">
        <w:rPr>
          <w:rFonts w:ascii="Times New Roman" w:hAnsi="Times New Roman"/>
          <w:bCs/>
          <w:lang w:val="ru-RU"/>
        </w:rPr>
        <w:t>е</w:t>
      </w:r>
      <w:r w:rsidRPr="0076425B">
        <w:rPr>
          <w:rFonts w:ascii="Times New Roman" w:hAnsi="Times New Roman"/>
          <w:bCs/>
        </w:rPr>
        <w:t>ме, необходимом для обеспечения эффективной эксплуатации системы.</w:t>
      </w:r>
    </w:p>
    <w:p w:rsidR="00772AB6" w:rsidRPr="0076425B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76425B">
        <w:rPr>
          <w:rFonts w:ascii="Times New Roman" w:hAnsi="Times New Roman"/>
          <w:bCs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772AB6" w:rsidRPr="00C57497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76425B">
        <w:rPr>
          <w:rFonts w:ascii="Times New Roman" w:hAnsi="Times New Roman"/>
          <w:bCs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</w:t>
      </w:r>
      <w:r w:rsidRPr="00C57497">
        <w:rPr>
          <w:rFonts w:ascii="Times New Roman" w:hAnsi="Times New Roman"/>
          <w:bCs/>
        </w:rPr>
        <w:t xml:space="preserve"> заданием.</w:t>
      </w:r>
    </w:p>
    <w:p w:rsidR="00772AB6" w:rsidRPr="00C57497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C57497">
        <w:rPr>
          <w:rFonts w:ascii="Times New Roman" w:hAnsi="Times New Roman"/>
          <w:bCs/>
        </w:rPr>
        <w:t xml:space="preserve">Исполнитель обеспечивает оказание услуги в полном объеме и согласование результатов с </w:t>
      </w:r>
      <w:r w:rsidRPr="00C57497">
        <w:rPr>
          <w:rFonts w:ascii="Times New Roman" w:hAnsi="Times New Roman"/>
          <w:bCs/>
          <w:lang w:val="ru-RU"/>
        </w:rPr>
        <w:t xml:space="preserve">Получателем </w:t>
      </w:r>
      <w:r w:rsidRPr="00C57497">
        <w:rPr>
          <w:rFonts w:ascii="Times New Roman" w:hAnsi="Times New Roman"/>
          <w:bCs/>
        </w:rPr>
        <w:t>и Заказчиком.</w:t>
      </w:r>
    </w:p>
    <w:p w:rsidR="00772AB6" w:rsidRPr="00C57497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C57497">
        <w:rPr>
          <w:rFonts w:ascii="Times New Roman" w:hAnsi="Times New Roman"/>
          <w:bCs/>
        </w:rPr>
        <w:t>Окончание предоставления услуги оформляется Актом сдачи-приемки.</w:t>
      </w:r>
    </w:p>
    <w:p w:rsidR="00772AB6" w:rsidRPr="00772AB6" w:rsidRDefault="00772AB6" w:rsidP="00772AB6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</w:rPr>
      </w:pPr>
    </w:p>
    <w:p w:rsidR="00772AB6" w:rsidRPr="00C57497" w:rsidRDefault="00772AB6" w:rsidP="00772AB6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C57497">
        <w:rPr>
          <w:rFonts w:ascii="Times New Roman" w:hAnsi="Times New Roman"/>
          <w:b/>
        </w:rPr>
        <w:t>ТРЕБОВАНИЯ К РЕЗУЛЬТАТУ</w:t>
      </w:r>
    </w:p>
    <w:p w:rsidR="00772AB6" w:rsidRPr="00C57497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C57497">
        <w:rPr>
          <w:rFonts w:ascii="Times New Roman" w:hAnsi="Times New Roman"/>
          <w:bCs/>
        </w:rPr>
        <w:t>Конечные результаты оказания услуги должны быть оформлены Исполнителем в виде Отчета и представлены Получателю и Заказчику.</w:t>
      </w:r>
    </w:p>
    <w:p w:rsidR="00772AB6" w:rsidRPr="00C57497" w:rsidRDefault="00772AB6" w:rsidP="00772AB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C57497">
        <w:rPr>
          <w:rFonts w:ascii="Times New Roman" w:hAnsi="Times New Roman"/>
          <w:bCs/>
        </w:rPr>
        <w:t xml:space="preserve">По окончании </w:t>
      </w:r>
      <w:r w:rsidRPr="00C57497">
        <w:rPr>
          <w:rFonts w:ascii="Times New Roman" w:hAnsi="Times New Roman"/>
          <w:bCs/>
          <w:lang w:val="ru-RU"/>
        </w:rPr>
        <w:t>предоставления</w:t>
      </w:r>
      <w:r w:rsidRPr="00C57497">
        <w:rPr>
          <w:rFonts w:ascii="Times New Roman" w:hAnsi="Times New Roman"/>
          <w:bCs/>
        </w:rPr>
        <w:t xml:space="preserve"> услуг</w:t>
      </w:r>
      <w:r w:rsidRPr="00C57497">
        <w:rPr>
          <w:rFonts w:ascii="Times New Roman" w:hAnsi="Times New Roman"/>
          <w:bCs/>
          <w:lang w:val="ru-RU"/>
        </w:rPr>
        <w:t>и</w:t>
      </w:r>
      <w:r w:rsidRPr="00C57497">
        <w:rPr>
          <w:rFonts w:ascii="Times New Roman" w:hAnsi="Times New Roman"/>
          <w:bCs/>
        </w:rPr>
        <w:t xml:space="preserve"> Исполнитель представляет </w:t>
      </w:r>
      <w:r w:rsidRPr="00C57497">
        <w:rPr>
          <w:rFonts w:ascii="Times New Roman" w:hAnsi="Times New Roman"/>
          <w:bCs/>
          <w:lang w:val="ru-RU"/>
        </w:rPr>
        <w:t xml:space="preserve">Получателю и </w:t>
      </w:r>
      <w:r w:rsidRPr="00C57497">
        <w:rPr>
          <w:rFonts w:ascii="Times New Roman" w:hAnsi="Times New Roman"/>
          <w:bCs/>
        </w:rPr>
        <w:t>Заказчику пакет документов, который должен включать:</w:t>
      </w:r>
    </w:p>
    <w:p w:rsidR="00772AB6" w:rsidRPr="00C57497" w:rsidRDefault="00772AB6" w:rsidP="00772AB6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C57497">
        <w:rPr>
          <w:rFonts w:ascii="Times New Roman" w:hAnsi="Times New Roman"/>
          <w:lang w:val="ru-RU"/>
        </w:rPr>
        <w:lastRenderedPageBreak/>
        <w:t xml:space="preserve">Отчет об оказании </w:t>
      </w:r>
      <w:r w:rsidRPr="000045B3">
        <w:rPr>
          <w:rFonts w:ascii="Times New Roman" w:hAnsi="Times New Roman"/>
          <w:lang w:val="ru-RU"/>
        </w:rPr>
        <w:t>услуги «Разработка автоматизированной системы управления технологическим процессом дозирования минерального удобрения на линии по гранулированию минеральных удобрений» на</w:t>
      </w:r>
      <w:r w:rsidRPr="00C57497">
        <w:rPr>
          <w:rFonts w:ascii="Times New Roman" w:hAnsi="Times New Roman"/>
          <w:lang w:val="ru-RU"/>
        </w:rPr>
        <w:t xml:space="preserve"> бумажном носителе и в электронном виде в формате PDF;</w:t>
      </w:r>
    </w:p>
    <w:p w:rsidR="00772AB6" w:rsidRPr="00C57497" w:rsidRDefault="00772AB6" w:rsidP="00772AB6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C57497">
        <w:rPr>
          <w:rFonts w:ascii="Times New Roman" w:hAnsi="Times New Roman"/>
          <w:lang w:val="ru-RU"/>
        </w:rPr>
        <w:t>Руководство по эксплуатации и иную техническую документацию, необходимую для эксплуатации разработанной АСУТП</w:t>
      </w:r>
      <w:r w:rsidR="00121BF6">
        <w:rPr>
          <w:rFonts w:ascii="Times New Roman" w:hAnsi="Times New Roman"/>
          <w:lang w:val="ru-RU"/>
        </w:rPr>
        <w:t xml:space="preserve"> (</w:t>
      </w:r>
      <w:r w:rsidR="00D22B8C">
        <w:rPr>
          <w:rFonts w:ascii="Times New Roman" w:hAnsi="Times New Roman"/>
          <w:lang w:val="ru-RU"/>
        </w:rPr>
        <w:t xml:space="preserve">в том числе </w:t>
      </w:r>
      <w:r w:rsidR="00121BF6" w:rsidRPr="00121BF6">
        <w:rPr>
          <w:rFonts w:ascii="Times New Roman" w:hAnsi="Times New Roman"/>
          <w:lang w:val="ru-RU"/>
        </w:rPr>
        <w:t xml:space="preserve">принципиальные электрические схемы системы автоматизации, схема внешних соединений шкафа автоматизации, чертежи общего вида шкафа автоматизации, </w:t>
      </w:r>
      <w:r w:rsidR="00121BF6">
        <w:rPr>
          <w:rFonts w:ascii="Times New Roman" w:hAnsi="Times New Roman"/>
          <w:lang w:val="ru-RU"/>
        </w:rPr>
        <w:t>с</w:t>
      </w:r>
      <w:r w:rsidR="00121BF6" w:rsidRPr="00121BF6">
        <w:rPr>
          <w:rFonts w:ascii="Times New Roman" w:hAnsi="Times New Roman"/>
          <w:lang w:val="ru-RU"/>
        </w:rPr>
        <w:t>пецификация оборудования системы автоматизации</w:t>
      </w:r>
      <w:r w:rsidR="00121BF6">
        <w:rPr>
          <w:rFonts w:ascii="Times New Roman" w:hAnsi="Times New Roman"/>
          <w:lang w:val="ru-RU"/>
        </w:rPr>
        <w:t xml:space="preserve"> и др.)</w:t>
      </w:r>
      <w:r w:rsidR="005C3C52">
        <w:rPr>
          <w:rFonts w:ascii="Times New Roman" w:hAnsi="Times New Roman"/>
          <w:lang w:val="ru-RU"/>
        </w:rPr>
        <w:t>,</w:t>
      </w:r>
      <w:r w:rsidR="00121BF6" w:rsidRPr="00C57497">
        <w:rPr>
          <w:rFonts w:ascii="Times New Roman" w:hAnsi="Times New Roman"/>
          <w:lang w:val="ru-RU"/>
        </w:rPr>
        <w:t xml:space="preserve"> </w:t>
      </w:r>
      <w:r w:rsidRPr="00C57497">
        <w:rPr>
          <w:rFonts w:ascii="Times New Roman" w:hAnsi="Times New Roman"/>
          <w:lang w:val="ru-RU"/>
        </w:rPr>
        <w:t>на</w:t>
      </w:r>
      <w:r w:rsidR="00121BF6">
        <w:rPr>
          <w:rFonts w:ascii="Times New Roman" w:hAnsi="Times New Roman"/>
          <w:lang w:val="ru-RU"/>
        </w:rPr>
        <w:t> </w:t>
      </w:r>
      <w:r w:rsidRPr="00C57497">
        <w:rPr>
          <w:rFonts w:ascii="Times New Roman" w:hAnsi="Times New Roman"/>
          <w:lang w:val="ru-RU"/>
        </w:rPr>
        <w:t>бумажном носителе и в электронном виде в формате PDF для Получателя;</w:t>
      </w:r>
    </w:p>
    <w:p w:rsidR="00772AB6" w:rsidRPr="00C57497" w:rsidRDefault="00772AB6" w:rsidP="00772AB6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</w:rPr>
      </w:pPr>
      <w:r w:rsidRPr="00C57497">
        <w:rPr>
          <w:rFonts w:ascii="Times New Roman" w:hAnsi="Times New Roman"/>
          <w:lang w:val="ru-RU"/>
        </w:rPr>
        <w:t>А</w:t>
      </w:r>
      <w:r w:rsidRPr="00C57497">
        <w:rPr>
          <w:rFonts w:ascii="Times New Roman" w:hAnsi="Times New Roman"/>
        </w:rPr>
        <w:t>кт сдачи-приемки;</w:t>
      </w:r>
    </w:p>
    <w:p w:rsidR="00772AB6" w:rsidRPr="00C57497" w:rsidRDefault="00772AB6" w:rsidP="00772AB6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C57497">
        <w:rPr>
          <w:rFonts w:ascii="Times New Roman" w:hAnsi="Times New Roman"/>
          <w:lang w:val="ru-RU"/>
        </w:rPr>
        <w:t>С</w:t>
      </w:r>
      <w:r w:rsidRPr="00C57497">
        <w:rPr>
          <w:rFonts w:ascii="Times New Roman" w:hAnsi="Times New Roman"/>
        </w:rPr>
        <w:t xml:space="preserve">чет </w:t>
      </w:r>
      <w:r w:rsidRPr="00C57497">
        <w:rPr>
          <w:rFonts w:ascii="Times New Roman" w:hAnsi="Times New Roman"/>
          <w:lang w:val="ru-RU"/>
        </w:rPr>
        <w:t>на оплату для Заказчика.</w:t>
      </w:r>
    </w:p>
    <w:sectPr w:rsidR="00772AB6" w:rsidRPr="00C57497" w:rsidSect="002B7CB3">
      <w:footerReference w:type="default" r:id="rId8"/>
      <w:pgSz w:w="11906" w:h="16838" w:code="9"/>
      <w:pgMar w:top="851" w:right="709" w:bottom="70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AD" w:rsidRDefault="008B1BAD" w:rsidP="00E97E2D">
      <w:r>
        <w:separator/>
      </w:r>
    </w:p>
  </w:endnote>
  <w:endnote w:type="continuationSeparator" w:id="0">
    <w:p w:rsidR="008B1BAD" w:rsidRDefault="008B1BAD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B3117C" w:rsidRDefault="00DA3D05" w:rsidP="00B3117C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D14EBE" w:rsidRPr="00D14EBE">
          <w:rPr>
            <w:rFonts w:ascii="Times New Roman" w:hAnsi="Times New Roman"/>
            <w:noProof/>
            <w:lang w:val="ru-RU"/>
          </w:rPr>
          <w:t>3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AD" w:rsidRDefault="008B1BAD" w:rsidP="00E97E2D">
      <w:r>
        <w:separator/>
      </w:r>
    </w:p>
  </w:footnote>
  <w:footnote w:type="continuationSeparator" w:id="0">
    <w:p w:rsidR="008B1BAD" w:rsidRDefault="008B1BAD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sz w:val="20"/>
        <w:szCs w:val="20"/>
        <w:lang w:eastAsia="en-US"/>
      </w:rPr>
    </w:lvl>
  </w:abstractNum>
  <w:abstractNum w:abstractNumId="1">
    <w:nsid w:val="02D97F5C"/>
    <w:multiLevelType w:val="hybridMultilevel"/>
    <w:tmpl w:val="5F164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3681A"/>
    <w:multiLevelType w:val="hybridMultilevel"/>
    <w:tmpl w:val="D326D6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457ECE"/>
    <w:multiLevelType w:val="hybridMultilevel"/>
    <w:tmpl w:val="E208D9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7F7F0B"/>
    <w:multiLevelType w:val="multilevel"/>
    <w:tmpl w:val="40429A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3B51B30"/>
    <w:multiLevelType w:val="hybridMultilevel"/>
    <w:tmpl w:val="8F3C9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827C17"/>
    <w:multiLevelType w:val="hybridMultilevel"/>
    <w:tmpl w:val="C652D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515E21"/>
    <w:multiLevelType w:val="multilevel"/>
    <w:tmpl w:val="C8F625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2125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</w:lvl>
  </w:abstractNum>
  <w:abstractNum w:abstractNumId="8">
    <w:nsid w:val="3FD05C6A"/>
    <w:multiLevelType w:val="hybridMultilevel"/>
    <w:tmpl w:val="2EC839A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FF56B56"/>
    <w:multiLevelType w:val="hybridMultilevel"/>
    <w:tmpl w:val="410CD6AC"/>
    <w:lvl w:ilvl="0" w:tplc="94DAE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4A4A34"/>
    <w:multiLevelType w:val="hybridMultilevel"/>
    <w:tmpl w:val="BFACD6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BD566D1"/>
    <w:multiLevelType w:val="hybridMultilevel"/>
    <w:tmpl w:val="34142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A91CE5"/>
    <w:multiLevelType w:val="hybridMultilevel"/>
    <w:tmpl w:val="5C8CE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F57774"/>
    <w:multiLevelType w:val="hybridMultilevel"/>
    <w:tmpl w:val="EF10CE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12C13B6"/>
    <w:multiLevelType w:val="hybridMultilevel"/>
    <w:tmpl w:val="B7384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CF5A67"/>
    <w:multiLevelType w:val="multilevel"/>
    <w:tmpl w:val="34CAA5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89723BD"/>
    <w:multiLevelType w:val="hybridMultilevel"/>
    <w:tmpl w:val="5F3E47B6"/>
    <w:lvl w:ilvl="0" w:tplc="37901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EC418C"/>
    <w:multiLevelType w:val="multilevel"/>
    <w:tmpl w:val="03A0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7FFE15FB"/>
    <w:multiLevelType w:val="multilevel"/>
    <w:tmpl w:val="D17888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2125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3"/>
  </w:num>
  <w:num w:numId="9">
    <w:abstractNumId w:val="19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5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45B3"/>
    <w:rsid w:val="0000528B"/>
    <w:rsid w:val="00005E39"/>
    <w:rsid w:val="000062F3"/>
    <w:rsid w:val="00006C03"/>
    <w:rsid w:val="000078EA"/>
    <w:rsid w:val="00010620"/>
    <w:rsid w:val="00010E2F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18F"/>
    <w:rsid w:val="000B2DB2"/>
    <w:rsid w:val="000B3013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4F95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C8A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BF6"/>
    <w:rsid w:val="00121FE7"/>
    <w:rsid w:val="00122413"/>
    <w:rsid w:val="00122989"/>
    <w:rsid w:val="00123DF3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58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0EB4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547E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59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8B1"/>
    <w:rsid w:val="00234CF4"/>
    <w:rsid w:val="002354FB"/>
    <w:rsid w:val="002357F1"/>
    <w:rsid w:val="00236292"/>
    <w:rsid w:val="00236315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4C7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65B6"/>
    <w:rsid w:val="0029725E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B7CB3"/>
    <w:rsid w:val="002C01D5"/>
    <w:rsid w:val="002C0BAA"/>
    <w:rsid w:val="002C11E7"/>
    <w:rsid w:val="002C12A1"/>
    <w:rsid w:val="002C1CDE"/>
    <w:rsid w:val="002C35C5"/>
    <w:rsid w:val="002C409B"/>
    <w:rsid w:val="002C4570"/>
    <w:rsid w:val="002C5FFC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5290"/>
    <w:rsid w:val="002E6498"/>
    <w:rsid w:val="002E6AA8"/>
    <w:rsid w:val="002E6F0B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4FD3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328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5590A"/>
    <w:rsid w:val="00357EBF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3922"/>
    <w:rsid w:val="0038448E"/>
    <w:rsid w:val="00384BB7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6CC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22C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6C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16C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5B2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2E01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0C8C"/>
    <w:rsid w:val="004E1408"/>
    <w:rsid w:val="004E1FBA"/>
    <w:rsid w:val="004E1FD4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133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4EFA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62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3EF9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829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1EA3"/>
    <w:rsid w:val="005721DD"/>
    <w:rsid w:val="00572464"/>
    <w:rsid w:val="005724D1"/>
    <w:rsid w:val="005728BB"/>
    <w:rsid w:val="00573F1F"/>
    <w:rsid w:val="0057446A"/>
    <w:rsid w:val="00574A70"/>
    <w:rsid w:val="00574AD4"/>
    <w:rsid w:val="00576079"/>
    <w:rsid w:val="00576C0A"/>
    <w:rsid w:val="00577D8E"/>
    <w:rsid w:val="00581854"/>
    <w:rsid w:val="00581879"/>
    <w:rsid w:val="00582361"/>
    <w:rsid w:val="00582BCF"/>
    <w:rsid w:val="00582FAE"/>
    <w:rsid w:val="00583233"/>
    <w:rsid w:val="00584286"/>
    <w:rsid w:val="00585BCE"/>
    <w:rsid w:val="00586791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2DF5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5A5C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3C5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991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3B50"/>
    <w:rsid w:val="00603DA6"/>
    <w:rsid w:val="006041C3"/>
    <w:rsid w:val="00605199"/>
    <w:rsid w:val="00605D56"/>
    <w:rsid w:val="006060F0"/>
    <w:rsid w:val="0060670D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3FAF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9C0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6D0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4BB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0D1D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960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0596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425B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2AB6"/>
    <w:rsid w:val="00773A53"/>
    <w:rsid w:val="00773B56"/>
    <w:rsid w:val="007744D4"/>
    <w:rsid w:val="00774591"/>
    <w:rsid w:val="00774A1C"/>
    <w:rsid w:val="00775160"/>
    <w:rsid w:val="007768CD"/>
    <w:rsid w:val="0078080C"/>
    <w:rsid w:val="00782009"/>
    <w:rsid w:val="00782934"/>
    <w:rsid w:val="0078313A"/>
    <w:rsid w:val="007836B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300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1E8F"/>
    <w:rsid w:val="007F32C5"/>
    <w:rsid w:val="007F32FF"/>
    <w:rsid w:val="007F34B5"/>
    <w:rsid w:val="007F354E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4519"/>
    <w:rsid w:val="00804673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273BE"/>
    <w:rsid w:val="00830337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97B15"/>
    <w:rsid w:val="008A0145"/>
    <w:rsid w:val="008A0402"/>
    <w:rsid w:val="008A05D2"/>
    <w:rsid w:val="008A1865"/>
    <w:rsid w:val="008A1B64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AD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2B23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0CC4"/>
    <w:rsid w:val="00932458"/>
    <w:rsid w:val="009326C2"/>
    <w:rsid w:val="00932B8A"/>
    <w:rsid w:val="0093324A"/>
    <w:rsid w:val="009336A6"/>
    <w:rsid w:val="009339FB"/>
    <w:rsid w:val="00934F3F"/>
    <w:rsid w:val="00935BEB"/>
    <w:rsid w:val="00935C63"/>
    <w:rsid w:val="00936416"/>
    <w:rsid w:val="00937A4D"/>
    <w:rsid w:val="00940D68"/>
    <w:rsid w:val="00940F4A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676AC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12C2"/>
    <w:rsid w:val="009921E9"/>
    <w:rsid w:val="0099380D"/>
    <w:rsid w:val="00993CC2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6A2"/>
    <w:rsid w:val="009B2E5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27F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5530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1EFF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90E"/>
    <w:rsid w:val="00A75CE6"/>
    <w:rsid w:val="00A76103"/>
    <w:rsid w:val="00A76A8E"/>
    <w:rsid w:val="00A776D2"/>
    <w:rsid w:val="00A80599"/>
    <w:rsid w:val="00A8170C"/>
    <w:rsid w:val="00A81CD9"/>
    <w:rsid w:val="00A822A0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1A2"/>
    <w:rsid w:val="00AA246E"/>
    <w:rsid w:val="00AA2DE0"/>
    <w:rsid w:val="00AA339D"/>
    <w:rsid w:val="00AA348E"/>
    <w:rsid w:val="00AA3629"/>
    <w:rsid w:val="00AA446A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3E73"/>
    <w:rsid w:val="00B14928"/>
    <w:rsid w:val="00B14C19"/>
    <w:rsid w:val="00B1533C"/>
    <w:rsid w:val="00B154F9"/>
    <w:rsid w:val="00B1591E"/>
    <w:rsid w:val="00B15CEF"/>
    <w:rsid w:val="00B170E5"/>
    <w:rsid w:val="00B176F9"/>
    <w:rsid w:val="00B17B3E"/>
    <w:rsid w:val="00B17E36"/>
    <w:rsid w:val="00B211C7"/>
    <w:rsid w:val="00B21988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2CE"/>
    <w:rsid w:val="00B27AC3"/>
    <w:rsid w:val="00B27EA2"/>
    <w:rsid w:val="00B30D53"/>
    <w:rsid w:val="00B3117C"/>
    <w:rsid w:val="00B314E2"/>
    <w:rsid w:val="00B31AB8"/>
    <w:rsid w:val="00B31CD4"/>
    <w:rsid w:val="00B32EF0"/>
    <w:rsid w:val="00B33208"/>
    <w:rsid w:val="00B34445"/>
    <w:rsid w:val="00B34AE2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2A8D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0F2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2350"/>
    <w:rsid w:val="00B83A32"/>
    <w:rsid w:val="00B83B00"/>
    <w:rsid w:val="00B84490"/>
    <w:rsid w:val="00B85149"/>
    <w:rsid w:val="00B86299"/>
    <w:rsid w:val="00B87B5A"/>
    <w:rsid w:val="00B87B67"/>
    <w:rsid w:val="00B87B99"/>
    <w:rsid w:val="00B908EC"/>
    <w:rsid w:val="00B910B4"/>
    <w:rsid w:val="00B931D3"/>
    <w:rsid w:val="00B93C6C"/>
    <w:rsid w:val="00B9430C"/>
    <w:rsid w:val="00B948F1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0DD"/>
    <w:rsid w:val="00BA632F"/>
    <w:rsid w:val="00BA6D64"/>
    <w:rsid w:val="00BA7CCA"/>
    <w:rsid w:val="00BB0A34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A4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1F9F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635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27F38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497"/>
    <w:rsid w:val="00C57799"/>
    <w:rsid w:val="00C57DEE"/>
    <w:rsid w:val="00C6148F"/>
    <w:rsid w:val="00C6178C"/>
    <w:rsid w:val="00C62B33"/>
    <w:rsid w:val="00C6312B"/>
    <w:rsid w:val="00C63D91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6FD"/>
    <w:rsid w:val="00C759C6"/>
    <w:rsid w:val="00C7667D"/>
    <w:rsid w:val="00C76C38"/>
    <w:rsid w:val="00C7754A"/>
    <w:rsid w:val="00C80012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86220"/>
    <w:rsid w:val="00C9061B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0941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1359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2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4EBE"/>
    <w:rsid w:val="00D1686E"/>
    <w:rsid w:val="00D16941"/>
    <w:rsid w:val="00D201C2"/>
    <w:rsid w:val="00D206BC"/>
    <w:rsid w:val="00D20AB3"/>
    <w:rsid w:val="00D20BD0"/>
    <w:rsid w:val="00D21DFA"/>
    <w:rsid w:val="00D22106"/>
    <w:rsid w:val="00D22B8C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85D"/>
    <w:rsid w:val="00D55E6E"/>
    <w:rsid w:val="00D5666B"/>
    <w:rsid w:val="00D57022"/>
    <w:rsid w:val="00D573CA"/>
    <w:rsid w:val="00D57608"/>
    <w:rsid w:val="00D57810"/>
    <w:rsid w:val="00D57CC3"/>
    <w:rsid w:val="00D57E64"/>
    <w:rsid w:val="00D57EBC"/>
    <w:rsid w:val="00D62A5E"/>
    <w:rsid w:val="00D62BE9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6E20"/>
    <w:rsid w:val="00D97807"/>
    <w:rsid w:val="00D97A0E"/>
    <w:rsid w:val="00DA179B"/>
    <w:rsid w:val="00DA23C6"/>
    <w:rsid w:val="00DA2491"/>
    <w:rsid w:val="00DA254F"/>
    <w:rsid w:val="00DA2F89"/>
    <w:rsid w:val="00DA359E"/>
    <w:rsid w:val="00DA3D05"/>
    <w:rsid w:val="00DA4E80"/>
    <w:rsid w:val="00DA5519"/>
    <w:rsid w:val="00DA5E26"/>
    <w:rsid w:val="00DA6029"/>
    <w:rsid w:val="00DA604F"/>
    <w:rsid w:val="00DA62FB"/>
    <w:rsid w:val="00DA7930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8B6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2D5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0B27"/>
    <w:rsid w:val="00E61CBE"/>
    <w:rsid w:val="00E61E18"/>
    <w:rsid w:val="00E627B9"/>
    <w:rsid w:val="00E6299A"/>
    <w:rsid w:val="00E62AE8"/>
    <w:rsid w:val="00E62EE0"/>
    <w:rsid w:val="00E63606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1B8E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4B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B18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0E40"/>
    <w:rsid w:val="00F20FEE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4B97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A70AC"/>
    <w:rsid w:val="00FB08AA"/>
    <w:rsid w:val="00FB0CCA"/>
    <w:rsid w:val="00FB18F3"/>
    <w:rsid w:val="00FB1FE9"/>
    <w:rsid w:val="00FB35A8"/>
    <w:rsid w:val="00FB3676"/>
    <w:rsid w:val="00FB3838"/>
    <w:rsid w:val="00FB39F2"/>
    <w:rsid w:val="00FB42CD"/>
    <w:rsid w:val="00FB454A"/>
    <w:rsid w:val="00FB4E4D"/>
    <w:rsid w:val="00FB4F03"/>
    <w:rsid w:val="00FB55A9"/>
    <w:rsid w:val="00FB5C02"/>
    <w:rsid w:val="00FB5ED1"/>
    <w:rsid w:val="00FB7D87"/>
    <w:rsid w:val="00FB7E9E"/>
    <w:rsid w:val="00FB7FD6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2999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organictextcontentspan">
    <w:name w:val="organictextcontentspan"/>
    <w:basedOn w:val="a0"/>
    <w:rsid w:val="00C63D91"/>
  </w:style>
  <w:style w:type="character" w:customStyle="1" w:styleId="extendedtext-full">
    <w:name w:val="extendedtext-full"/>
    <w:basedOn w:val="a0"/>
    <w:rsid w:val="0012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33D1-A157-4FC8-A3A7-D7EA6A17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14</cp:revision>
  <cp:lastPrinted>2017-04-09T12:34:00Z</cp:lastPrinted>
  <dcterms:created xsi:type="dcterms:W3CDTF">2024-03-11T13:00:00Z</dcterms:created>
  <dcterms:modified xsi:type="dcterms:W3CDTF">2024-03-18T12:46:00Z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