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CB5" w:rsidRPr="0093684F" w:rsidRDefault="000228A7" w:rsidP="000228A7">
      <w:pPr>
        <w:pStyle w:val="ConsPlusNormal"/>
        <w:widowControl/>
        <w:ind w:left="5670" w:firstLine="0"/>
        <w:jc w:val="center"/>
        <w:rPr>
          <w:rFonts w:ascii="Times New Roman" w:hAnsi="Times New Roman" w:cs="Times New Roman"/>
          <w:b/>
          <w:sz w:val="28"/>
          <w:szCs w:val="28"/>
        </w:rPr>
      </w:pPr>
      <w:bookmarkStart w:id="0" w:name="bookmark2"/>
      <w:r w:rsidRPr="0093684F">
        <w:rPr>
          <w:rFonts w:ascii="Times New Roman" w:hAnsi="Times New Roman" w:cs="Times New Roman"/>
          <w:b/>
          <w:sz w:val="28"/>
          <w:szCs w:val="28"/>
        </w:rPr>
        <w:t>УТВЕРЖДЕНО</w:t>
      </w:r>
    </w:p>
    <w:p w:rsidR="003C1CB5" w:rsidRPr="0093684F" w:rsidRDefault="003C1CB5" w:rsidP="000228A7">
      <w:pPr>
        <w:pStyle w:val="ConsPlusNormal"/>
        <w:widowControl/>
        <w:ind w:left="5670" w:firstLine="0"/>
        <w:jc w:val="center"/>
        <w:rPr>
          <w:rFonts w:ascii="Times New Roman" w:hAnsi="Times New Roman" w:cs="Times New Roman"/>
          <w:b/>
          <w:sz w:val="28"/>
          <w:szCs w:val="28"/>
        </w:rPr>
      </w:pPr>
      <w:r w:rsidRPr="0093684F">
        <w:rPr>
          <w:rFonts w:ascii="Times New Roman" w:hAnsi="Times New Roman" w:cs="Times New Roman"/>
          <w:b/>
          <w:sz w:val="28"/>
          <w:szCs w:val="28"/>
        </w:rPr>
        <w:t>распоряжением Губернатора</w:t>
      </w:r>
    </w:p>
    <w:p w:rsidR="003C1CB5" w:rsidRPr="0093684F" w:rsidRDefault="003C1CB5" w:rsidP="000228A7">
      <w:pPr>
        <w:pStyle w:val="ConsPlusNormal"/>
        <w:widowControl/>
        <w:ind w:left="5670" w:firstLine="0"/>
        <w:jc w:val="center"/>
        <w:rPr>
          <w:rFonts w:ascii="Times New Roman" w:hAnsi="Times New Roman" w:cs="Times New Roman"/>
          <w:b/>
          <w:sz w:val="28"/>
          <w:szCs w:val="28"/>
        </w:rPr>
      </w:pPr>
      <w:r w:rsidRPr="0093684F">
        <w:rPr>
          <w:rFonts w:ascii="Times New Roman" w:hAnsi="Times New Roman" w:cs="Times New Roman"/>
          <w:b/>
          <w:sz w:val="28"/>
          <w:szCs w:val="28"/>
        </w:rPr>
        <w:t>Белгородской области</w:t>
      </w:r>
    </w:p>
    <w:p w:rsidR="000228A7" w:rsidRPr="000228A7" w:rsidRDefault="000228A7" w:rsidP="000228A7">
      <w:pPr>
        <w:pStyle w:val="ConsPlusTitle"/>
        <w:widowControl/>
        <w:ind w:left="5670"/>
        <w:jc w:val="center"/>
        <w:rPr>
          <w:rFonts w:ascii="Times New Roman" w:hAnsi="Times New Roman" w:cs="Times New Roman"/>
          <w:bCs w:val="0"/>
          <w:sz w:val="28"/>
          <w:szCs w:val="28"/>
        </w:rPr>
      </w:pPr>
      <w:r w:rsidRPr="000228A7">
        <w:rPr>
          <w:rFonts w:ascii="Times New Roman" w:hAnsi="Times New Roman" w:cs="Times New Roman"/>
          <w:bCs w:val="0"/>
          <w:sz w:val="28"/>
          <w:szCs w:val="28"/>
        </w:rPr>
        <w:t xml:space="preserve">от </w:t>
      </w:r>
      <w:r w:rsidR="00270B6D">
        <w:rPr>
          <w:rFonts w:ascii="Times New Roman" w:hAnsi="Times New Roman" w:cs="Times New Roman"/>
          <w:bCs w:val="0"/>
          <w:sz w:val="28"/>
          <w:szCs w:val="28"/>
        </w:rPr>
        <w:t>«</w:t>
      </w:r>
      <w:r w:rsidR="000F7F95">
        <w:rPr>
          <w:rFonts w:ascii="Times New Roman" w:hAnsi="Times New Roman" w:cs="Times New Roman"/>
          <w:bCs w:val="0"/>
          <w:sz w:val="28"/>
          <w:szCs w:val="28"/>
        </w:rPr>
        <w:t>06</w:t>
      </w:r>
      <w:r w:rsidR="00270B6D">
        <w:rPr>
          <w:rFonts w:ascii="Times New Roman" w:hAnsi="Times New Roman" w:cs="Times New Roman"/>
          <w:bCs w:val="0"/>
          <w:sz w:val="28"/>
          <w:szCs w:val="28"/>
        </w:rPr>
        <w:t>»</w:t>
      </w:r>
      <w:r w:rsidRPr="000228A7">
        <w:rPr>
          <w:rFonts w:ascii="Times New Roman" w:hAnsi="Times New Roman" w:cs="Times New Roman"/>
          <w:bCs w:val="0"/>
          <w:sz w:val="28"/>
          <w:szCs w:val="28"/>
        </w:rPr>
        <w:t xml:space="preserve"> </w:t>
      </w:r>
      <w:r w:rsidR="000F7F95">
        <w:rPr>
          <w:rFonts w:ascii="Times New Roman" w:hAnsi="Times New Roman" w:cs="Times New Roman"/>
          <w:bCs w:val="0"/>
          <w:sz w:val="28"/>
          <w:szCs w:val="28"/>
        </w:rPr>
        <w:t>декабря</w:t>
      </w:r>
      <w:bookmarkStart w:id="1" w:name="_GoBack"/>
      <w:bookmarkEnd w:id="1"/>
      <w:r w:rsidRPr="000228A7">
        <w:rPr>
          <w:rFonts w:ascii="Times New Roman" w:hAnsi="Times New Roman" w:cs="Times New Roman"/>
          <w:bCs w:val="0"/>
          <w:sz w:val="28"/>
          <w:szCs w:val="28"/>
        </w:rPr>
        <w:t xml:space="preserve"> 2019 г.</w:t>
      </w:r>
    </w:p>
    <w:p w:rsidR="00296F7E" w:rsidRDefault="000228A7" w:rsidP="000228A7">
      <w:pPr>
        <w:pStyle w:val="ConsPlusTitle"/>
        <w:widowControl/>
        <w:ind w:left="5670"/>
        <w:jc w:val="center"/>
        <w:rPr>
          <w:rFonts w:ascii="Times New Roman" w:hAnsi="Times New Roman" w:cs="Times New Roman"/>
          <w:sz w:val="28"/>
          <w:szCs w:val="28"/>
        </w:rPr>
      </w:pPr>
      <w:r w:rsidRPr="000228A7">
        <w:rPr>
          <w:rFonts w:ascii="Times New Roman" w:hAnsi="Times New Roman" w:cs="Times New Roman"/>
          <w:bCs w:val="0"/>
          <w:sz w:val="28"/>
          <w:szCs w:val="28"/>
        </w:rPr>
        <w:t xml:space="preserve">№ </w:t>
      </w:r>
      <w:r w:rsidR="000F7F95">
        <w:rPr>
          <w:rFonts w:ascii="Times New Roman" w:hAnsi="Times New Roman" w:cs="Times New Roman"/>
          <w:bCs w:val="0"/>
          <w:sz w:val="28"/>
          <w:szCs w:val="28"/>
        </w:rPr>
        <w:t>959-р</w:t>
      </w:r>
    </w:p>
    <w:p w:rsidR="004730F2" w:rsidRDefault="004730F2" w:rsidP="00296F7E">
      <w:pPr>
        <w:pStyle w:val="ConsPlusTitle"/>
        <w:widowControl/>
        <w:jc w:val="center"/>
        <w:rPr>
          <w:rFonts w:ascii="Times New Roman" w:hAnsi="Times New Roman" w:cs="Times New Roman"/>
          <w:sz w:val="28"/>
          <w:szCs w:val="28"/>
        </w:rPr>
      </w:pPr>
    </w:p>
    <w:p w:rsidR="00296F7E" w:rsidRDefault="00296F7E" w:rsidP="00296F7E">
      <w:pPr>
        <w:pStyle w:val="ConsPlusTitle"/>
        <w:widowControl/>
        <w:jc w:val="center"/>
        <w:rPr>
          <w:rFonts w:ascii="Times New Roman" w:hAnsi="Times New Roman" w:cs="Times New Roman"/>
          <w:sz w:val="28"/>
          <w:szCs w:val="28"/>
        </w:rPr>
      </w:pPr>
    </w:p>
    <w:p w:rsidR="009671FD" w:rsidRDefault="009671FD" w:rsidP="00296F7E">
      <w:pPr>
        <w:pStyle w:val="ConsPlusTitle"/>
        <w:widowControl/>
        <w:jc w:val="center"/>
        <w:rPr>
          <w:rFonts w:ascii="Times New Roman" w:hAnsi="Times New Roman" w:cs="Times New Roman"/>
          <w:sz w:val="28"/>
          <w:szCs w:val="28"/>
        </w:rPr>
      </w:pPr>
    </w:p>
    <w:p w:rsidR="00296F7E" w:rsidRPr="0093684F" w:rsidRDefault="00296F7E" w:rsidP="00296F7E">
      <w:pPr>
        <w:pStyle w:val="ConsPlusTitle"/>
        <w:widowControl/>
        <w:jc w:val="center"/>
        <w:rPr>
          <w:rFonts w:ascii="Times New Roman" w:hAnsi="Times New Roman" w:cs="Times New Roman"/>
          <w:sz w:val="28"/>
          <w:szCs w:val="28"/>
        </w:rPr>
      </w:pPr>
      <w:r w:rsidRPr="0093684F">
        <w:rPr>
          <w:rFonts w:ascii="Times New Roman" w:hAnsi="Times New Roman" w:cs="Times New Roman"/>
          <w:sz w:val="28"/>
          <w:szCs w:val="28"/>
        </w:rPr>
        <w:t>Положение</w:t>
      </w:r>
    </w:p>
    <w:p w:rsidR="001B1369" w:rsidRPr="003E02D3" w:rsidRDefault="00000BA4" w:rsidP="00296F7E">
      <w:pPr>
        <w:pStyle w:val="ConsPlusTitle"/>
        <w:widowControl/>
        <w:jc w:val="center"/>
        <w:rPr>
          <w:rFonts w:ascii="Times New Roman" w:hAnsi="Times New Roman" w:cs="Times New Roman"/>
          <w:sz w:val="28"/>
          <w:szCs w:val="28"/>
        </w:rPr>
      </w:pPr>
      <w:r w:rsidRPr="003E02D3">
        <w:rPr>
          <w:rFonts w:ascii="Times New Roman" w:hAnsi="Times New Roman" w:cs="Times New Roman"/>
          <w:sz w:val="28"/>
          <w:szCs w:val="28"/>
        </w:rPr>
        <w:t xml:space="preserve">о проведении </w:t>
      </w:r>
      <w:r w:rsidR="00270B6D">
        <w:rPr>
          <w:rFonts w:ascii="Times New Roman" w:hAnsi="Times New Roman" w:cs="Times New Roman"/>
          <w:sz w:val="28"/>
          <w:szCs w:val="28"/>
        </w:rPr>
        <w:t xml:space="preserve">пилотного </w:t>
      </w:r>
      <w:r w:rsidRPr="003E02D3">
        <w:rPr>
          <w:rFonts w:ascii="Times New Roman" w:hAnsi="Times New Roman" w:cs="Times New Roman"/>
          <w:sz w:val="28"/>
          <w:szCs w:val="28"/>
        </w:rPr>
        <w:t>конкурса</w:t>
      </w:r>
      <w:bookmarkEnd w:id="0"/>
    </w:p>
    <w:p w:rsidR="001B1369" w:rsidRPr="003E02D3" w:rsidRDefault="00000BA4" w:rsidP="00296F7E">
      <w:pPr>
        <w:pStyle w:val="ConsPlusTitle"/>
        <w:widowControl/>
        <w:jc w:val="center"/>
        <w:rPr>
          <w:rFonts w:ascii="Times New Roman" w:hAnsi="Times New Roman" w:cs="Times New Roman"/>
          <w:sz w:val="28"/>
          <w:szCs w:val="28"/>
        </w:rPr>
      </w:pPr>
      <w:r w:rsidRPr="003E02D3">
        <w:rPr>
          <w:rFonts w:ascii="Times New Roman" w:hAnsi="Times New Roman" w:cs="Times New Roman"/>
          <w:sz w:val="28"/>
          <w:szCs w:val="28"/>
        </w:rPr>
        <w:t>«Лучшие практики наставничества</w:t>
      </w:r>
      <w:r w:rsidR="00296F7E">
        <w:rPr>
          <w:rFonts w:ascii="Times New Roman" w:hAnsi="Times New Roman" w:cs="Times New Roman"/>
          <w:sz w:val="28"/>
          <w:szCs w:val="28"/>
        </w:rPr>
        <w:t xml:space="preserve"> Белгородской области</w:t>
      </w:r>
      <w:r w:rsidRPr="003E02D3">
        <w:rPr>
          <w:rFonts w:ascii="Times New Roman" w:hAnsi="Times New Roman" w:cs="Times New Roman"/>
          <w:sz w:val="28"/>
          <w:szCs w:val="28"/>
        </w:rPr>
        <w:t xml:space="preserve"> </w:t>
      </w:r>
      <w:r w:rsidR="00296F7E">
        <w:rPr>
          <w:rFonts w:ascii="Times New Roman" w:hAnsi="Times New Roman" w:cs="Times New Roman"/>
          <w:sz w:val="28"/>
          <w:szCs w:val="28"/>
        </w:rPr>
        <w:t>–</w:t>
      </w:r>
      <w:r w:rsidRPr="003E02D3">
        <w:rPr>
          <w:rFonts w:ascii="Times New Roman" w:hAnsi="Times New Roman" w:cs="Times New Roman"/>
          <w:sz w:val="28"/>
          <w:szCs w:val="28"/>
        </w:rPr>
        <w:t xml:space="preserve"> 20</w:t>
      </w:r>
      <w:r w:rsidR="00296F7E">
        <w:rPr>
          <w:rFonts w:ascii="Times New Roman" w:hAnsi="Times New Roman" w:cs="Times New Roman"/>
          <w:sz w:val="28"/>
          <w:szCs w:val="28"/>
        </w:rPr>
        <w:t>19</w:t>
      </w:r>
      <w:r w:rsidRPr="003E02D3">
        <w:rPr>
          <w:rFonts w:ascii="Times New Roman" w:hAnsi="Times New Roman" w:cs="Times New Roman"/>
          <w:sz w:val="28"/>
          <w:szCs w:val="28"/>
        </w:rPr>
        <w:t>»</w:t>
      </w:r>
    </w:p>
    <w:p w:rsidR="00296F7E" w:rsidRDefault="00296F7E" w:rsidP="003E02D3">
      <w:pPr>
        <w:rPr>
          <w:rFonts w:ascii="Times New Roman" w:hAnsi="Times New Roman" w:cs="Times New Roman"/>
          <w:sz w:val="28"/>
          <w:szCs w:val="28"/>
        </w:rPr>
      </w:pPr>
      <w:bookmarkStart w:id="2" w:name="bookmark3"/>
    </w:p>
    <w:p w:rsidR="003C4517" w:rsidRDefault="003C4517" w:rsidP="003C4517">
      <w:pPr>
        <w:pStyle w:val="6"/>
        <w:rPr>
          <w:rFonts w:ascii="Times New Roman" w:hAnsi="Times New Roman"/>
          <w:sz w:val="28"/>
          <w:szCs w:val="28"/>
        </w:rPr>
      </w:pPr>
      <w:r w:rsidRPr="003C4517">
        <w:rPr>
          <w:rFonts w:ascii="Times New Roman" w:hAnsi="Times New Roman"/>
          <w:sz w:val="28"/>
          <w:szCs w:val="28"/>
        </w:rPr>
        <w:t>1.</w:t>
      </w:r>
      <w:r w:rsidR="00630A09">
        <w:rPr>
          <w:rFonts w:ascii="Times New Roman" w:hAnsi="Times New Roman"/>
          <w:sz w:val="28"/>
          <w:szCs w:val="28"/>
        </w:rPr>
        <w:t> </w:t>
      </w:r>
      <w:r w:rsidRPr="003C4517">
        <w:rPr>
          <w:rFonts w:ascii="Times New Roman" w:hAnsi="Times New Roman"/>
          <w:sz w:val="28"/>
          <w:szCs w:val="28"/>
        </w:rPr>
        <w:t xml:space="preserve">Общие положения </w:t>
      </w:r>
    </w:p>
    <w:p w:rsidR="005D709F" w:rsidRPr="005D709F" w:rsidRDefault="005D709F" w:rsidP="005D709F">
      <w:pPr>
        <w:rPr>
          <w:lang w:bidi="ar-SA"/>
        </w:rPr>
      </w:pPr>
    </w:p>
    <w:p w:rsidR="00192357" w:rsidRDefault="003C4517" w:rsidP="003C4517">
      <w:pPr>
        <w:pStyle w:val="ConsPlusNormal"/>
        <w:jc w:val="both"/>
        <w:rPr>
          <w:rFonts w:ascii="Times New Roman" w:hAnsi="Times New Roman" w:cs="Times New Roman"/>
          <w:sz w:val="28"/>
          <w:szCs w:val="28"/>
        </w:rPr>
      </w:pPr>
      <w:r w:rsidRPr="003C4517">
        <w:rPr>
          <w:rFonts w:ascii="Times New Roman" w:hAnsi="Times New Roman" w:cs="Times New Roman"/>
          <w:sz w:val="28"/>
          <w:szCs w:val="28"/>
        </w:rPr>
        <w:t>1.1.</w:t>
      </w:r>
      <w:r w:rsidR="005D709F">
        <w:rPr>
          <w:rFonts w:ascii="Times New Roman" w:hAnsi="Times New Roman" w:cs="Times New Roman"/>
          <w:sz w:val="28"/>
          <w:szCs w:val="28"/>
        </w:rPr>
        <w:t> </w:t>
      </w:r>
      <w:r w:rsidR="002F3886">
        <w:rPr>
          <w:rFonts w:ascii="Times New Roman" w:hAnsi="Times New Roman" w:cs="Times New Roman"/>
          <w:sz w:val="28"/>
          <w:szCs w:val="28"/>
        </w:rPr>
        <w:t>П</w:t>
      </w:r>
      <w:r w:rsidRPr="003C4517">
        <w:rPr>
          <w:rFonts w:ascii="Times New Roman" w:hAnsi="Times New Roman" w:cs="Times New Roman"/>
          <w:sz w:val="28"/>
          <w:szCs w:val="28"/>
        </w:rPr>
        <w:t xml:space="preserve">оложение о проведении </w:t>
      </w:r>
      <w:r w:rsidR="002F3886">
        <w:rPr>
          <w:rFonts w:ascii="Times New Roman" w:hAnsi="Times New Roman" w:cs="Times New Roman"/>
          <w:sz w:val="28"/>
          <w:szCs w:val="28"/>
        </w:rPr>
        <w:t xml:space="preserve">пилотного </w:t>
      </w:r>
      <w:r w:rsidRPr="003C4517">
        <w:rPr>
          <w:rFonts w:ascii="Times New Roman" w:hAnsi="Times New Roman" w:cs="Times New Roman"/>
          <w:sz w:val="28"/>
          <w:szCs w:val="28"/>
        </w:rPr>
        <w:t>конкурса «</w:t>
      </w:r>
      <w:r w:rsidRPr="003E02D3">
        <w:rPr>
          <w:rFonts w:ascii="Times New Roman" w:hAnsi="Times New Roman" w:cs="Times New Roman"/>
          <w:sz w:val="28"/>
          <w:szCs w:val="28"/>
        </w:rPr>
        <w:t>Лучшие практики наставничества</w:t>
      </w:r>
      <w:r>
        <w:rPr>
          <w:rFonts w:ascii="Times New Roman" w:hAnsi="Times New Roman" w:cs="Times New Roman"/>
          <w:sz w:val="28"/>
          <w:szCs w:val="28"/>
        </w:rPr>
        <w:t xml:space="preserve"> Белгородской области</w:t>
      </w:r>
      <w:r w:rsidRPr="003E02D3">
        <w:rPr>
          <w:rFonts w:ascii="Times New Roman" w:hAnsi="Times New Roman" w:cs="Times New Roman"/>
          <w:sz w:val="28"/>
          <w:szCs w:val="28"/>
        </w:rPr>
        <w:t xml:space="preserve"> </w:t>
      </w:r>
      <w:r>
        <w:rPr>
          <w:rFonts w:ascii="Times New Roman" w:hAnsi="Times New Roman" w:cs="Times New Roman"/>
          <w:sz w:val="28"/>
          <w:szCs w:val="28"/>
        </w:rPr>
        <w:t>–</w:t>
      </w:r>
      <w:r w:rsidRPr="003E02D3">
        <w:rPr>
          <w:rFonts w:ascii="Times New Roman" w:hAnsi="Times New Roman" w:cs="Times New Roman"/>
          <w:sz w:val="28"/>
          <w:szCs w:val="28"/>
        </w:rPr>
        <w:t xml:space="preserve"> 20</w:t>
      </w:r>
      <w:r>
        <w:rPr>
          <w:rFonts w:ascii="Times New Roman" w:hAnsi="Times New Roman" w:cs="Times New Roman"/>
          <w:sz w:val="28"/>
          <w:szCs w:val="28"/>
        </w:rPr>
        <w:t>19</w:t>
      </w:r>
      <w:r w:rsidRPr="003C4517">
        <w:rPr>
          <w:rFonts w:ascii="Times New Roman" w:hAnsi="Times New Roman" w:cs="Times New Roman"/>
          <w:sz w:val="28"/>
          <w:szCs w:val="28"/>
        </w:rPr>
        <w:t>» (далее – Положение) определяет условия и порядок проведения конкурса «</w:t>
      </w:r>
      <w:r w:rsidRPr="003E02D3">
        <w:rPr>
          <w:rFonts w:ascii="Times New Roman" w:hAnsi="Times New Roman" w:cs="Times New Roman"/>
          <w:sz w:val="28"/>
          <w:szCs w:val="28"/>
        </w:rPr>
        <w:t>Лучшие практики наставничества</w:t>
      </w:r>
      <w:r>
        <w:rPr>
          <w:rFonts w:ascii="Times New Roman" w:hAnsi="Times New Roman" w:cs="Times New Roman"/>
          <w:sz w:val="28"/>
          <w:szCs w:val="28"/>
        </w:rPr>
        <w:t xml:space="preserve"> Белгородской области</w:t>
      </w:r>
      <w:r w:rsidRPr="003E02D3">
        <w:rPr>
          <w:rFonts w:ascii="Times New Roman" w:hAnsi="Times New Roman" w:cs="Times New Roman"/>
          <w:sz w:val="28"/>
          <w:szCs w:val="28"/>
        </w:rPr>
        <w:t xml:space="preserve"> </w:t>
      </w:r>
      <w:r>
        <w:rPr>
          <w:rFonts w:ascii="Times New Roman" w:hAnsi="Times New Roman" w:cs="Times New Roman"/>
          <w:sz w:val="28"/>
          <w:szCs w:val="28"/>
        </w:rPr>
        <w:t>–</w:t>
      </w:r>
      <w:r w:rsidRPr="003E02D3">
        <w:rPr>
          <w:rFonts w:ascii="Times New Roman" w:hAnsi="Times New Roman" w:cs="Times New Roman"/>
          <w:sz w:val="28"/>
          <w:szCs w:val="28"/>
        </w:rPr>
        <w:t xml:space="preserve"> 20</w:t>
      </w:r>
      <w:r>
        <w:rPr>
          <w:rFonts w:ascii="Times New Roman" w:hAnsi="Times New Roman" w:cs="Times New Roman"/>
          <w:sz w:val="28"/>
          <w:szCs w:val="28"/>
        </w:rPr>
        <w:t>19</w:t>
      </w:r>
      <w:r w:rsidRPr="003C4517">
        <w:rPr>
          <w:rFonts w:ascii="Times New Roman" w:hAnsi="Times New Roman" w:cs="Times New Roman"/>
          <w:sz w:val="28"/>
          <w:szCs w:val="28"/>
        </w:rPr>
        <w:t>» (далее – Конкурс)</w:t>
      </w:r>
      <w:r w:rsidR="00743A97">
        <w:rPr>
          <w:rFonts w:ascii="Times New Roman" w:hAnsi="Times New Roman" w:cs="Times New Roman"/>
          <w:sz w:val="28"/>
          <w:szCs w:val="28"/>
        </w:rPr>
        <w:t xml:space="preserve"> среди наставников предприятий-участников национального проекта «Производительность труд</w:t>
      </w:r>
      <w:r w:rsidR="0082165B">
        <w:rPr>
          <w:rFonts w:ascii="Times New Roman" w:hAnsi="Times New Roman" w:cs="Times New Roman"/>
          <w:sz w:val="28"/>
          <w:szCs w:val="28"/>
        </w:rPr>
        <w:t>а и </w:t>
      </w:r>
      <w:r w:rsidR="00743A97">
        <w:rPr>
          <w:rFonts w:ascii="Times New Roman" w:hAnsi="Times New Roman" w:cs="Times New Roman"/>
          <w:sz w:val="28"/>
          <w:szCs w:val="28"/>
        </w:rPr>
        <w:t>поддержка занятости»</w:t>
      </w:r>
      <w:r w:rsidR="002B5C99">
        <w:rPr>
          <w:rFonts w:ascii="Times New Roman" w:hAnsi="Times New Roman" w:cs="Times New Roman"/>
          <w:sz w:val="28"/>
          <w:szCs w:val="28"/>
        </w:rPr>
        <w:t xml:space="preserve"> Белгородской области</w:t>
      </w:r>
      <w:r w:rsidR="00192357">
        <w:rPr>
          <w:rFonts w:ascii="Times New Roman" w:hAnsi="Times New Roman" w:cs="Times New Roman"/>
          <w:sz w:val="28"/>
          <w:szCs w:val="28"/>
        </w:rPr>
        <w:t>.</w:t>
      </w:r>
    </w:p>
    <w:p w:rsidR="003C4517" w:rsidRPr="003C4517" w:rsidRDefault="003C4517" w:rsidP="003C4517">
      <w:pPr>
        <w:pStyle w:val="ConsPlusNormal"/>
        <w:jc w:val="both"/>
        <w:rPr>
          <w:rFonts w:ascii="Times New Roman" w:hAnsi="Times New Roman" w:cs="Times New Roman"/>
          <w:sz w:val="28"/>
          <w:szCs w:val="28"/>
        </w:rPr>
      </w:pPr>
      <w:r w:rsidRPr="00616C0A">
        <w:rPr>
          <w:rFonts w:ascii="Times New Roman" w:hAnsi="Times New Roman" w:cs="Times New Roman"/>
          <w:sz w:val="28"/>
          <w:szCs w:val="28"/>
        </w:rPr>
        <w:t>1.2.</w:t>
      </w:r>
      <w:r w:rsidR="00A007D7" w:rsidRPr="00616C0A">
        <w:rPr>
          <w:rFonts w:ascii="Times New Roman" w:hAnsi="Times New Roman" w:cs="Times New Roman"/>
          <w:sz w:val="28"/>
          <w:szCs w:val="28"/>
        </w:rPr>
        <w:t> </w:t>
      </w:r>
      <w:r w:rsidRPr="00616C0A">
        <w:rPr>
          <w:rFonts w:ascii="Times New Roman" w:hAnsi="Times New Roman" w:cs="Times New Roman"/>
          <w:sz w:val="28"/>
          <w:szCs w:val="28"/>
        </w:rPr>
        <w:t xml:space="preserve">Организация и проведение Конкурса осуществляется за счет средств </w:t>
      </w:r>
      <w:r w:rsidR="004654B0" w:rsidRPr="00616C0A">
        <w:rPr>
          <w:rFonts w:ascii="Times New Roman" w:hAnsi="Times New Roman" w:cs="Times New Roman"/>
          <w:sz w:val="28"/>
          <w:szCs w:val="28"/>
        </w:rPr>
        <w:t>А</w:t>
      </w:r>
      <w:r w:rsidR="00661909" w:rsidRPr="00616C0A">
        <w:rPr>
          <w:rFonts w:ascii="Times New Roman" w:hAnsi="Times New Roman" w:cs="Times New Roman"/>
          <w:sz w:val="28"/>
          <w:szCs w:val="28"/>
        </w:rPr>
        <w:t>втономной некоммерческой организации «</w:t>
      </w:r>
      <w:r w:rsidR="004D1E9F" w:rsidRPr="00905268">
        <w:rPr>
          <w:rFonts w:ascii="Times New Roman" w:hAnsi="Times New Roman"/>
          <w:sz w:val="28"/>
          <w:szCs w:val="28"/>
        </w:rPr>
        <w:t>Белгородский центр развития инноваций и модернизации производственных систем</w:t>
      </w:r>
      <w:r w:rsidR="00661909" w:rsidRPr="00616C0A">
        <w:rPr>
          <w:rFonts w:ascii="Times New Roman" w:hAnsi="Times New Roman" w:cs="Times New Roman"/>
          <w:sz w:val="28"/>
          <w:szCs w:val="28"/>
        </w:rPr>
        <w:t>»</w:t>
      </w:r>
      <w:r w:rsidR="00CD2E64" w:rsidRPr="00616C0A">
        <w:rPr>
          <w:rFonts w:ascii="Times New Roman" w:hAnsi="Times New Roman" w:cs="Times New Roman"/>
          <w:sz w:val="28"/>
          <w:szCs w:val="28"/>
        </w:rPr>
        <w:t xml:space="preserve"> (далее </w:t>
      </w:r>
      <w:r w:rsidR="004654B0" w:rsidRPr="00616C0A">
        <w:rPr>
          <w:rFonts w:ascii="Times New Roman" w:hAnsi="Times New Roman" w:cs="Times New Roman"/>
          <w:sz w:val="28"/>
          <w:szCs w:val="28"/>
        </w:rPr>
        <w:t>–</w:t>
      </w:r>
      <w:r w:rsidR="00CD2E64" w:rsidRPr="00616C0A">
        <w:rPr>
          <w:rFonts w:ascii="Times New Roman" w:hAnsi="Times New Roman" w:cs="Times New Roman"/>
          <w:sz w:val="28"/>
          <w:szCs w:val="28"/>
        </w:rPr>
        <w:t xml:space="preserve"> АНО «Центр развития производства»)</w:t>
      </w:r>
      <w:r w:rsidRPr="00616C0A">
        <w:rPr>
          <w:rFonts w:ascii="Times New Roman" w:hAnsi="Times New Roman" w:cs="Times New Roman"/>
          <w:sz w:val="28"/>
          <w:szCs w:val="28"/>
        </w:rPr>
        <w:t>.</w:t>
      </w:r>
      <w:r w:rsidRPr="003C4517">
        <w:rPr>
          <w:rFonts w:ascii="Times New Roman" w:hAnsi="Times New Roman" w:cs="Times New Roman"/>
          <w:sz w:val="28"/>
          <w:szCs w:val="28"/>
        </w:rPr>
        <w:t xml:space="preserve"> </w:t>
      </w:r>
    </w:p>
    <w:p w:rsidR="003C4517" w:rsidRPr="003C4517" w:rsidRDefault="003C4517" w:rsidP="003C4517">
      <w:pPr>
        <w:pStyle w:val="ConsPlusNormal"/>
        <w:jc w:val="both"/>
        <w:rPr>
          <w:rFonts w:ascii="Times New Roman" w:hAnsi="Times New Roman" w:cs="Times New Roman"/>
          <w:sz w:val="28"/>
          <w:szCs w:val="28"/>
        </w:rPr>
      </w:pPr>
      <w:r w:rsidRPr="003C4517">
        <w:rPr>
          <w:rFonts w:ascii="Times New Roman" w:hAnsi="Times New Roman" w:cs="Times New Roman"/>
          <w:sz w:val="28"/>
          <w:szCs w:val="28"/>
        </w:rPr>
        <w:t>1.3.</w:t>
      </w:r>
      <w:r w:rsidR="00A007D7">
        <w:rPr>
          <w:rFonts w:ascii="Times New Roman" w:hAnsi="Times New Roman" w:cs="Times New Roman"/>
          <w:sz w:val="28"/>
          <w:szCs w:val="28"/>
        </w:rPr>
        <w:t> </w:t>
      </w:r>
      <w:r w:rsidRPr="003C4517">
        <w:rPr>
          <w:rFonts w:ascii="Times New Roman" w:hAnsi="Times New Roman" w:cs="Times New Roman"/>
          <w:sz w:val="28"/>
          <w:szCs w:val="28"/>
        </w:rPr>
        <w:t>И</w:t>
      </w:r>
      <w:r w:rsidR="00352C45">
        <w:rPr>
          <w:rFonts w:ascii="Times New Roman" w:hAnsi="Times New Roman" w:cs="Times New Roman"/>
          <w:sz w:val="28"/>
          <w:szCs w:val="28"/>
        </w:rPr>
        <w:t>звещение</w:t>
      </w:r>
      <w:r w:rsidRPr="003C4517">
        <w:rPr>
          <w:rFonts w:ascii="Times New Roman" w:hAnsi="Times New Roman" w:cs="Times New Roman"/>
          <w:sz w:val="28"/>
          <w:szCs w:val="28"/>
        </w:rPr>
        <w:t xml:space="preserve"> о проведении Конкурса с указанием даты начала и даты окончания приема заявок на участие в Конкурсе размещается на официальн</w:t>
      </w:r>
      <w:r w:rsidR="003232D2">
        <w:rPr>
          <w:rFonts w:ascii="Times New Roman" w:hAnsi="Times New Roman" w:cs="Times New Roman"/>
          <w:sz w:val="28"/>
          <w:szCs w:val="28"/>
        </w:rPr>
        <w:t>ом</w:t>
      </w:r>
      <w:r w:rsidRPr="003C4517">
        <w:rPr>
          <w:rFonts w:ascii="Times New Roman" w:hAnsi="Times New Roman" w:cs="Times New Roman"/>
          <w:sz w:val="28"/>
          <w:szCs w:val="28"/>
        </w:rPr>
        <w:t xml:space="preserve"> сайт</w:t>
      </w:r>
      <w:r w:rsidR="003232D2">
        <w:rPr>
          <w:rFonts w:ascii="Times New Roman" w:hAnsi="Times New Roman" w:cs="Times New Roman"/>
          <w:sz w:val="28"/>
          <w:szCs w:val="28"/>
        </w:rPr>
        <w:t>е</w:t>
      </w:r>
      <w:r w:rsidRPr="003C4517">
        <w:rPr>
          <w:rFonts w:ascii="Times New Roman" w:hAnsi="Times New Roman" w:cs="Times New Roman"/>
          <w:sz w:val="28"/>
          <w:szCs w:val="28"/>
        </w:rPr>
        <w:t xml:space="preserve"> департамента экономического развития Белгородской области в течение 3 (трех) рабочих дней со дня издания распоряжения Губернатора Белгородской области о проведении Конкурса.</w:t>
      </w:r>
    </w:p>
    <w:p w:rsidR="003C4517" w:rsidRDefault="003C4517" w:rsidP="00296F7E">
      <w:pPr>
        <w:pStyle w:val="6"/>
        <w:rPr>
          <w:rFonts w:ascii="Times New Roman" w:hAnsi="Times New Roman"/>
          <w:sz w:val="28"/>
          <w:szCs w:val="28"/>
        </w:rPr>
      </w:pPr>
    </w:p>
    <w:p w:rsidR="001B1369" w:rsidRPr="003E02D3" w:rsidRDefault="00CD2E64" w:rsidP="00296F7E">
      <w:pPr>
        <w:pStyle w:val="6"/>
        <w:rPr>
          <w:rFonts w:ascii="Times New Roman" w:hAnsi="Times New Roman"/>
          <w:sz w:val="28"/>
          <w:szCs w:val="28"/>
        </w:rPr>
      </w:pPr>
      <w:r>
        <w:rPr>
          <w:rFonts w:ascii="Times New Roman" w:hAnsi="Times New Roman"/>
          <w:sz w:val="28"/>
          <w:szCs w:val="28"/>
        </w:rPr>
        <w:t>2</w:t>
      </w:r>
      <w:r w:rsidR="00296F7E">
        <w:rPr>
          <w:rFonts w:ascii="Times New Roman" w:hAnsi="Times New Roman"/>
          <w:sz w:val="28"/>
          <w:szCs w:val="28"/>
        </w:rPr>
        <w:t>. </w:t>
      </w:r>
      <w:r w:rsidR="00000BA4" w:rsidRPr="003E02D3">
        <w:rPr>
          <w:rFonts w:ascii="Times New Roman" w:hAnsi="Times New Roman"/>
          <w:sz w:val="28"/>
          <w:szCs w:val="28"/>
        </w:rPr>
        <w:t>Цел</w:t>
      </w:r>
      <w:r w:rsidR="002F3886">
        <w:rPr>
          <w:rFonts w:ascii="Times New Roman" w:hAnsi="Times New Roman"/>
          <w:sz w:val="28"/>
          <w:szCs w:val="28"/>
        </w:rPr>
        <w:t>ь</w:t>
      </w:r>
      <w:r w:rsidR="00000BA4" w:rsidRPr="003E02D3">
        <w:rPr>
          <w:rFonts w:ascii="Times New Roman" w:hAnsi="Times New Roman"/>
          <w:sz w:val="28"/>
          <w:szCs w:val="28"/>
        </w:rPr>
        <w:t xml:space="preserve"> и задач</w:t>
      </w:r>
      <w:r w:rsidR="002F3886">
        <w:rPr>
          <w:rFonts w:ascii="Times New Roman" w:hAnsi="Times New Roman"/>
          <w:sz w:val="28"/>
          <w:szCs w:val="28"/>
        </w:rPr>
        <w:t>а</w:t>
      </w:r>
      <w:r w:rsidR="00000BA4" w:rsidRPr="003E02D3">
        <w:rPr>
          <w:rFonts w:ascii="Times New Roman" w:hAnsi="Times New Roman"/>
          <w:sz w:val="28"/>
          <w:szCs w:val="28"/>
        </w:rPr>
        <w:t xml:space="preserve"> Конкурса</w:t>
      </w:r>
      <w:bookmarkEnd w:id="2"/>
    </w:p>
    <w:p w:rsidR="00296F7E" w:rsidRDefault="00296F7E" w:rsidP="00296F7E">
      <w:pPr>
        <w:pStyle w:val="ConsPlusNormal"/>
        <w:jc w:val="both"/>
        <w:rPr>
          <w:rFonts w:ascii="Times New Roman" w:hAnsi="Times New Roman" w:cs="Times New Roman"/>
          <w:sz w:val="28"/>
          <w:szCs w:val="28"/>
        </w:rPr>
      </w:pPr>
    </w:p>
    <w:p w:rsidR="001B1369" w:rsidRPr="003E02D3" w:rsidRDefault="00CD2E64" w:rsidP="00296F7E">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296F7E">
        <w:rPr>
          <w:rFonts w:ascii="Times New Roman" w:hAnsi="Times New Roman" w:cs="Times New Roman"/>
          <w:sz w:val="28"/>
          <w:szCs w:val="28"/>
        </w:rPr>
        <w:t>.1. </w:t>
      </w:r>
      <w:r w:rsidR="00000BA4" w:rsidRPr="003E02D3">
        <w:rPr>
          <w:rFonts w:ascii="Times New Roman" w:hAnsi="Times New Roman" w:cs="Times New Roman"/>
          <w:sz w:val="28"/>
          <w:szCs w:val="28"/>
        </w:rPr>
        <w:t xml:space="preserve">Цель </w:t>
      </w:r>
      <w:r w:rsidR="00DA6BB5">
        <w:rPr>
          <w:rFonts w:ascii="Times New Roman" w:hAnsi="Times New Roman" w:cs="Times New Roman"/>
          <w:sz w:val="28"/>
          <w:szCs w:val="28"/>
        </w:rPr>
        <w:t>К</w:t>
      </w:r>
      <w:r w:rsidR="00000BA4" w:rsidRPr="003E02D3">
        <w:rPr>
          <w:rFonts w:ascii="Times New Roman" w:hAnsi="Times New Roman" w:cs="Times New Roman"/>
          <w:sz w:val="28"/>
          <w:szCs w:val="28"/>
        </w:rPr>
        <w:t xml:space="preserve">онкурса </w:t>
      </w:r>
      <w:r w:rsidR="00296F7E">
        <w:rPr>
          <w:rFonts w:ascii="Times New Roman" w:hAnsi="Times New Roman" w:cs="Times New Roman"/>
          <w:sz w:val="28"/>
          <w:szCs w:val="28"/>
        </w:rPr>
        <w:t>–</w:t>
      </w:r>
      <w:r w:rsidR="00000BA4" w:rsidRPr="003E02D3">
        <w:rPr>
          <w:rFonts w:ascii="Times New Roman" w:hAnsi="Times New Roman" w:cs="Times New Roman"/>
          <w:sz w:val="28"/>
          <w:szCs w:val="28"/>
        </w:rPr>
        <w:t xml:space="preserve"> выявление и распространение передового практического опыта</w:t>
      </w:r>
      <w:r w:rsidR="00296F7E">
        <w:rPr>
          <w:rFonts w:ascii="Times New Roman" w:hAnsi="Times New Roman" w:cs="Times New Roman"/>
          <w:sz w:val="28"/>
          <w:szCs w:val="28"/>
        </w:rPr>
        <w:t xml:space="preserve"> </w:t>
      </w:r>
      <w:r w:rsidR="00000BA4" w:rsidRPr="003E02D3">
        <w:rPr>
          <w:rFonts w:ascii="Times New Roman" w:hAnsi="Times New Roman" w:cs="Times New Roman"/>
          <w:sz w:val="28"/>
          <w:szCs w:val="28"/>
        </w:rPr>
        <w:t>наставничества для повышения производительности труда, поощрения и признания наставников, внесших значительный вклад</w:t>
      </w:r>
      <w:r w:rsidR="00032BF0">
        <w:rPr>
          <w:rFonts w:ascii="Times New Roman" w:hAnsi="Times New Roman" w:cs="Times New Roman"/>
          <w:sz w:val="28"/>
          <w:szCs w:val="28"/>
        </w:rPr>
        <w:t xml:space="preserve">        </w:t>
      </w:r>
      <w:r w:rsidR="00000BA4" w:rsidRPr="003E02D3">
        <w:rPr>
          <w:rFonts w:ascii="Times New Roman" w:hAnsi="Times New Roman" w:cs="Times New Roman"/>
          <w:sz w:val="28"/>
          <w:szCs w:val="28"/>
        </w:rPr>
        <w:t>в развитие наставничества</w:t>
      </w:r>
      <w:r w:rsidR="00AB0F31">
        <w:rPr>
          <w:rFonts w:ascii="Times New Roman" w:hAnsi="Times New Roman" w:cs="Times New Roman"/>
          <w:sz w:val="28"/>
          <w:szCs w:val="28"/>
        </w:rPr>
        <w:t>,</w:t>
      </w:r>
      <w:r w:rsidR="00000BA4" w:rsidRPr="003E02D3">
        <w:rPr>
          <w:rFonts w:ascii="Times New Roman" w:hAnsi="Times New Roman" w:cs="Times New Roman"/>
          <w:sz w:val="28"/>
          <w:szCs w:val="28"/>
        </w:rPr>
        <w:t xml:space="preserve"> и тиражирование эффективных практик наставничества в</w:t>
      </w:r>
      <w:r w:rsidR="00296F7E">
        <w:rPr>
          <w:rFonts w:ascii="Times New Roman" w:hAnsi="Times New Roman" w:cs="Times New Roman"/>
          <w:sz w:val="28"/>
          <w:szCs w:val="28"/>
        </w:rPr>
        <w:t xml:space="preserve"> Белгородской области</w:t>
      </w:r>
      <w:r w:rsidR="00000BA4" w:rsidRPr="003E02D3">
        <w:rPr>
          <w:rFonts w:ascii="Times New Roman" w:hAnsi="Times New Roman" w:cs="Times New Roman"/>
          <w:sz w:val="28"/>
          <w:szCs w:val="28"/>
        </w:rPr>
        <w:t>.</w:t>
      </w:r>
    </w:p>
    <w:p w:rsidR="001B1369" w:rsidRPr="003E02D3" w:rsidRDefault="00CD2E64" w:rsidP="00296F7E">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296F7E">
        <w:rPr>
          <w:rFonts w:ascii="Times New Roman" w:hAnsi="Times New Roman" w:cs="Times New Roman"/>
          <w:sz w:val="28"/>
          <w:szCs w:val="28"/>
        </w:rPr>
        <w:t>.2. </w:t>
      </w:r>
      <w:r w:rsidR="00000BA4" w:rsidRPr="003E02D3">
        <w:rPr>
          <w:rFonts w:ascii="Times New Roman" w:hAnsi="Times New Roman" w:cs="Times New Roman"/>
          <w:sz w:val="28"/>
          <w:szCs w:val="28"/>
        </w:rPr>
        <w:t xml:space="preserve">Задача Конкурса </w:t>
      </w:r>
      <w:r w:rsidR="00296F7E">
        <w:rPr>
          <w:rFonts w:ascii="Times New Roman" w:hAnsi="Times New Roman" w:cs="Times New Roman"/>
          <w:sz w:val="28"/>
          <w:szCs w:val="28"/>
        </w:rPr>
        <w:t>–</w:t>
      </w:r>
      <w:r w:rsidR="00296F7E" w:rsidRPr="003E02D3">
        <w:rPr>
          <w:rFonts w:ascii="Times New Roman" w:hAnsi="Times New Roman" w:cs="Times New Roman"/>
          <w:sz w:val="28"/>
          <w:szCs w:val="28"/>
        </w:rPr>
        <w:t xml:space="preserve"> </w:t>
      </w:r>
      <w:r w:rsidR="00000BA4" w:rsidRPr="003E02D3">
        <w:rPr>
          <w:rFonts w:ascii="Times New Roman" w:hAnsi="Times New Roman" w:cs="Times New Roman"/>
          <w:sz w:val="28"/>
          <w:szCs w:val="28"/>
        </w:rPr>
        <w:t>поиск и отбор успешных практик наставничества для их дальнейшей</w:t>
      </w:r>
      <w:r w:rsidR="00296F7E">
        <w:rPr>
          <w:rFonts w:ascii="Times New Roman" w:hAnsi="Times New Roman" w:cs="Times New Roman"/>
          <w:sz w:val="28"/>
          <w:szCs w:val="28"/>
        </w:rPr>
        <w:t xml:space="preserve"> </w:t>
      </w:r>
      <w:r w:rsidR="00000BA4" w:rsidRPr="003E02D3">
        <w:rPr>
          <w:rFonts w:ascii="Times New Roman" w:hAnsi="Times New Roman" w:cs="Times New Roman"/>
          <w:sz w:val="28"/>
          <w:szCs w:val="28"/>
        </w:rPr>
        <w:t xml:space="preserve">популяризации, тиражирования и внедрения </w:t>
      </w:r>
      <w:r w:rsidR="00032BF0">
        <w:rPr>
          <w:rFonts w:ascii="Times New Roman" w:hAnsi="Times New Roman" w:cs="Times New Roman"/>
          <w:sz w:val="28"/>
          <w:szCs w:val="28"/>
        </w:rPr>
        <w:t xml:space="preserve">                        </w:t>
      </w:r>
      <w:r w:rsidR="00000BA4" w:rsidRPr="003E02D3">
        <w:rPr>
          <w:rFonts w:ascii="Times New Roman" w:hAnsi="Times New Roman" w:cs="Times New Roman"/>
          <w:sz w:val="28"/>
          <w:szCs w:val="28"/>
        </w:rPr>
        <w:t>в</w:t>
      </w:r>
      <w:r w:rsidR="00296F7E">
        <w:rPr>
          <w:rFonts w:ascii="Times New Roman" w:hAnsi="Times New Roman" w:cs="Times New Roman"/>
          <w:sz w:val="28"/>
          <w:szCs w:val="28"/>
        </w:rPr>
        <w:t xml:space="preserve"> Белгородской области</w:t>
      </w:r>
      <w:r w:rsidR="00000BA4" w:rsidRPr="003E02D3">
        <w:rPr>
          <w:rFonts w:ascii="Times New Roman" w:hAnsi="Times New Roman" w:cs="Times New Roman"/>
          <w:sz w:val="28"/>
          <w:szCs w:val="28"/>
        </w:rPr>
        <w:t>.</w:t>
      </w:r>
    </w:p>
    <w:p w:rsidR="001B1369" w:rsidRDefault="00CD2E64" w:rsidP="00296F7E">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296F7E">
        <w:rPr>
          <w:rFonts w:ascii="Times New Roman" w:hAnsi="Times New Roman" w:cs="Times New Roman"/>
          <w:sz w:val="28"/>
          <w:szCs w:val="28"/>
        </w:rPr>
        <w:t>.3. </w:t>
      </w:r>
      <w:r w:rsidR="00000BA4" w:rsidRPr="003E02D3">
        <w:rPr>
          <w:rFonts w:ascii="Times New Roman" w:hAnsi="Times New Roman" w:cs="Times New Roman"/>
          <w:sz w:val="28"/>
          <w:szCs w:val="28"/>
        </w:rPr>
        <w:t>Конкурсный отбор основывается на принципах законности, гласности, открытости, привлечения широкого круга общественности и</w:t>
      </w:r>
      <w:r w:rsidR="00342FE1">
        <w:rPr>
          <w:rFonts w:ascii="Times New Roman" w:hAnsi="Times New Roman" w:cs="Times New Roman"/>
          <w:sz w:val="28"/>
          <w:szCs w:val="28"/>
        </w:rPr>
        <w:t> </w:t>
      </w:r>
      <w:r w:rsidR="00000BA4" w:rsidRPr="003E02D3">
        <w:rPr>
          <w:rFonts w:ascii="Times New Roman" w:hAnsi="Times New Roman" w:cs="Times New Roman"/>
          <w:sz w:val="28"/>
          <w:szCs w:val="28"/>
        </w:rPr>
        <w:t>признанных экспертов в предметной области.</w:t>
      </w:r>
    </w:p>
    <w:p w:rsidR="001C548D" w:rsidRDefault="001C548D" w:rsidP="00296F7E">
      <w:pPr>
        <w:pStyle w:val="ConsPlusNormal"/>
        <w:jc w:val="both"/>
        <w:rPr>
          <w:rFonts w:ascii="Times New Roman" w:hAnsi="Times New Roman" w:cs="Times New Roman"/>
          <w:sz w:val="28"/>
          <w:szCs w:val="28"/>
        </w:rPr>
      </w:pPr>
    </w:p>
    <w:p w:rsidR="001B1369" w:rsidRPr="003E02D3" w:rsidRDefault="00296F7E" w:rsidP="00296F7E">
      <w:pPr>
        <w:pStyle w:val="6"/>
        <w:rPr>
          <w:rFonts w:ascii="Times New Roman" w:hAnsi="Times New Roman"/>
          <w:sz w:val="28"/>
          <w:szCs w:val="28"/>
        </w:rPr>
      </w:pPr>
      <w:bookmarkStart w:id="3" w:name="bookmark5"/>
      <w:r>
        <w:rPr>
          <w:rFonts w:ascii="Times New Roman" w:hAnsi="Times New Roman"/>
          <w:sz w:val="28"/>
          <w:szCs w:val="28"/>
        </w:rPr>
        <w:t>3. </w:t>
      </w:r>
      <w:r w:rsidR="00000BA4" w:rsidRPr="003E02D3">
        <w:rPr>
          <w:rFonts w:ascii="Times New Roman" w:hAnsi="Times New Roman"/>
          <w:sz w:val="28"/>
          <w:szCs w:val="28"/>
        </w:rPr>
        <w:t>Организаторы Конкурса</w:t>
      </w:r>
      <w:bookmarkEnd w:id="3"/>
    </w:p>
    <w:p w:rsidR="00296F7E" w:rsidRDefault="00296F7E" w:rsidP="00046692">
      <w:pPr>
        <w:pStyle w:val="ConsPlusNormal"/>
        <w:jc w:val="both"/>
        <w:rPr>
          <w:rFonts w:ascii="Times New Roman" w:hAnsi="Times New Roman" w:cs="Times New Roman"/>
          <w:sz w:val="28"/>
          <w:szCs w:val="28"/>
        </w:rPr>
      </w:pPr>
    </w:p>
    <w:p w:rsidR="001B1369" w:rsidRDefault="00296F7E" w:rsidP="00296F7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3.1. </w:t>
      </w:r>
      <w:r w:rsidR="00000BA4" w:rsidRPr="003E02D3">
        <w:rPr>
          <w:rFonts w:ascii="Times New Roman" w:hAnsi="Times New Roman" w:cs="Times New Roman"/>
          <w:sz w:val="28"/>
          <w:szCs w:val="28"/>
        </w:rPr>
        <w:t xml:space="preserve">Организатором Конкурса </w:t>
      </w:r>
      <w:r w:rsidR="00CD2E64" w:rsidRPr="00AB0F31">
        <w:rPr>
          <w:rFonts w:ascii="Times New Roman" w:hAnsi="Times New Roman" w:cs="Times New Roman"/>
          <w:sz w:val="28"/>
          <w:szCs w:val="28"/>
        </w:rPr>
        <w:t xml:space="preserve">выступает </w:t>
      </w:r>
      <w:r w:rsidR="00A732FD" w:rsidRPr="003E02D3">
        <w:rPr>
          <w:rFonts w:ascii="Times New Roman" w:hAnsi="Times New Roman" w:cs="Times New Roman"/>
          <w:sz w:val="28"/>
          <w:szCs w:val="28"/>
        </w:rPr>
        <w:t>департамент экономического развития</w:t>
      </w:r>
      <w:r w:rsidR="00A732FD">
        <w:rPr>
          <w:rFonts w:ascii="Times New Roman" w:hAnsi="Times New Roman" w:cs="Times New Roman"/>
          <w:sz w:val="28"/>
          <w:szCs w:val="28"/>
        </w:rPr>
        <w:t xml:space="preserve"> Белгородской области</w:t>
      </w:r>
      <w:r>
        <w:rPr>
          <w:rFonts w:ascii="Times New Roman" w:hAnsi="Times New Roman" w:cs="Times New Roman"/>
          <w:sz w:val="28"/>
          <w:szCs w:val="28"/>
        </w:rPr>
        <w:t xml:space="preserve"> (далее –</w:t>
      </w:r>
      <w:r w:rsidRPr="003E02D3">
        <w:rPr>
          <w:rFonts w:ascii="Times New Roman" w:hAnsi="Times New Roman" w:cs="Times New Roman"/>
          <w:sz w:val="28"/>
          <w:szCs w:val="28"/>
        </w:rPr>
        <w:t xml:space="preserve"> </w:t>
      </w:r>
      <w:r>
        <w:rPr>
          <w:rFonts w:ascii="Times New Roman" w:hAnsi="Times New Roman" w:cs="Times New Roman"/>
          <w:sz w:val="28"/>
          <w:szCs w:val="28"/>
        </w:rPr>
        <w:t>Организатор</w:t>
      </w:r>
      <w:r w:rsidR="00E54012" w:rsidRPr="00E54012">
        <w:rPr>
          <w:rFonts w:ascii="Times New Roman" w:hAnsi="Times New Roman" w:cs="Times New Roman"/>
          <w:sz w:val="28"/>
          <w:szCs w:val="28"/>
        </w:rPr>
        <w:t xml:space="preserve"> </w:t>
      </w:r>
      <w:r w:rsidR="00E54012" w:rsidRPr="003E02D3">
        <w:rPr>
          <w:rFonts w:ascii="Times New Roman" w:hAnsi="Times New Roman" w:cs="Times New Roman"/>
          <w:sz w:val="28"/>
          <w:szCs w:val="28"/>
        </w:rPr>
        <w:t>Конкурса</w:t>
      </w:r>
      <w:r>
        <w:rPr>
          <w:rFonts w:ascii="Times New Roman" w:hAnsi="Times New Roman" w:cs="Times New Roman"/>
          <w:sz w:val="28"/>
          <w:szCs w:val="28"/>
        </w:rPr>
        <w:t>)</w:t>
      </w:r>
      <w:r w:rsidR="00CD2E64">
        <w:rPr>
          <w:rFonts w:ascii="Times New Roman" w:hAnsi="Times New Roman" w:cs="Times New Roman"/>
          <w:sz w:val="28"/>
          <w:szCs w:val="28"/>
        </w:rPr>
        <w:t xml:space="preserve"> </w:t>
      </w:r>
      <w:r w:rsidR="00E54012">
        <w:rPr>
          <w:rFonts w:ascii="Times New Roman" w:hAnsi="Times New Roman" w:cs="Times New Roman"/>
          <w:sz w:val="28"/>
          <w:szCs w:val="28"/>
        </w:rPr>
        <w:t xml:space="preserve">                    </w:t>
      </w:r>
      <w:r w:rsidR="00AB0F31">
        <w:rPr>
          <w:rFonts w:ascii="Times New Roman" w:hAnsi="Times New Roman" w:cs="Times New Roman"/>
          <w:sz w:val="28"/>
          <w:szCs w:val="28"/>
        </w:rPr>
        <w:t>при содействии</w:t>
      </w:r>
      <w:r w:rsidR="00990DF7">
        <w:rPr>
          <w:rFonts w:ascii="Times New Roman" w:hAnsi="Times New Roman" w:cs="Times New Roman"/>
          <w:sz w:val="28"/>
          <w:szCs w:val="28"/>
        </w:rPr>
        <w:t xml:space="preserve"> АНО </w:t>
      </w:r>
      <w:r w:rsidR="00CD2E64">
        <w:rPr>
          <w:rFonts w:ascii="Times New Roman" w:hAnsi="Times New Roman" w:cs="Times New Roman"/>
          <w:sz w:val="28"/>
          <w:szCs w:val="28"/>
        </w:rPr>
        <w:t>«Центр развития производства»</w:t>
      </w:r>
      <w:r w:rsidR="00955FCF">
        <w:rPr>
          <w:rFonts w:ascii="Times New Roman" w:hAnsi="Times New Roman" w:cs="Times New Roman"/>
          <w:sz w:val="28"/>
          <w:szCs w:val="28"/>
        </w:rPr>
        <w:t>.</w:t>
      </w:r>
    </w:p>
    <w:p w:rsidR="00955FCF" w:rsidRPr="003E02D3" w:rsidRDefault="00955FCF" w:rsidP="00296F7E">
      <w:pPr>
        <w:pStyle w:val="ConsPlusNormal"/>
        <w:jc w:val="both"/>
        <w:rPr>
          <w:rFonts w:ascii="Times New Roman" w:hAnsi="Times New Roman" w:cs="Times New Roman"/>
          <w:sz w:val="28"/>
          <w:szCs w:val="28"/>
        </w:rPr>
      </w:pPr>
      <w:r w:rsidRPr="00A41634">
        <w:rPr>
          <w:rFonts w:ascii="Times New Roman" w:hAnsi="Times New Roman" w:cs="Times New Roman"/>
          <w:sz w:val="28"/>
          <w:szCs w:val="28"/>
        </w:rPr>
        <w:t>АНО</w:t>
      </w:r>
      <w:r w:rsidR="00C00261" w:rsidRPr="00A41634">
        <w:rPr>
          <w:rFonts w:ascii="Times New Roman" w:hAnsi="Times New Roman" w:cs="Times New Roman"/>
          <w:sz w:val="28"/>
          <w:szCs w:val="28"/>
        </w:rPr>
        <w:t xml:space="preserve"> </w:t>
      </w:r>
      <w:r w:rsidRPr="00A41634">
        <w:rPr>
          <w:rFonts w:ascii="Times New Roman" w:hAnsi="Times New Roman" w:cs="Times New Roman"/>
          <w:sz w:val="28"/>
          <w:szCs w:val="28"/>
        </w:rPr>
        <w:t xml:space="preserve">«Центр развития производства» является </w:t>
      </w:r>
      <w:r w:rsidR="000125C6" w:rsidRPr="00A41634">
        <w:rPr>
          <w:rFonts w:ascii="Times New Roman" w:hAnsi="Times New Roman" w:cs="Times New Roman"/>
          <w:sz w:val="28"/>
          <w:szCs w:val="28"/>
        </w:rPr>
        <w:t>участником региональног</w:t>
      </w:r>
      <w:r w:rsidR="00613FBB" w:rsidRPr="00A41634">
        <w:rPr>
          <w:rFonts w:ascii="Times New Roman" w:hAnsi="Times New Roman" w:cs="Times New Roman"/>
          <w:sz w:val="28"/>
          <w:szCs w:val="28"/>
        </w:rPr>
        <w:t xml:space="preserve">о проекта </w:t>
      </w:r>
      <w:r w:rsidR="00926657" w:rsidRPr="00A41634">
        <w:rPr>
          <w:rFonts w:ascii="Times New Roman" w:hAnsi="Times New Roman" w:cs="Times New Roman"/>
          <w:sz w:val="28"/>
          <w:szCs w:val="28"/>
        </w:rPr>
        <w:t xml:space="preserve">Белгородской области </w:t>
      </w:r>
      <w:r w:rsidR="00613FBB" w:rsidRPr="00A41634">
        <w:rPr>
          <w:rFonts w:ascii="Times New Roman" w:hAnsi="Times New Roman" w:cs="Times New Roman"/>
          <w:sz w:val="28"/>
          <w:szCs w:val="28"/>
        </w:rPr>
        <w:t xml:space="preserve">«Системные меры </w:t>
      </w:r>
      <w:r w:rsidR="000764CF">
        <w:rPr>
          <w:rFonts w:ascii="Times New Roman" w:hAnsi="Times New Roman" w:cs="Times New Roman"/>
          <w:sz w:val="28"/>
          <w:szCs w:val="28"/>
        </w:rPr>
        <w:t xml:space="preserve">                     </w:t>
      </w:r>
      <w:r w:rsidR="00613FBB" w:rsidRPr="00A41634">
        <w:rPr>
          <w:rFonts w:ascii="Times New Roman" w:hAnsi="Times New Roman" w:cs="Times New Roman"/>
          <w:sz w:val="28"/>
          <w:szCs w:val="28"/>
        </w:rPr>
        <w:t>по повышению производительности труда»</w:t>
      </w:r>
      <w:r w:rsidR="000C650B" w:rsidRPr="00A41634">
        <w:rPr>
          <w:rFonts w:ascii="Times New Roman" w:hAnsi="Times New Roman" w:cs="Times New Roman"/>
          <w:sz w:val="28"/>
          <w:szCs w:val="28"/>
        </w:rPr>
        <w:t>, утвержденного Губернатором Белгородской области 13 декабря</w:t>
      </w:r>
      <w:r w:rsidR="00926657" w:rsidRPr="00A41634">
        <w:rPr>
          <w:rFonts w:ascii="Times New Roman" w:hAnsi="Times New Roman" w:cs="Times New Roman"/>
          <w:sz w:val="28"/>
          <w:szCs w:val="28"/>
        </w:rPr>
        <w:t xml:space="preserve"> </w:t>
      </w:r>
      <w:r w:rsidR="000C650B" w:rsidRPr="00A41634">
        <w:rPr>
          <w:rFonts w:ascii="Times New Roman" w:hAnsi="Times New Roman" w:cs="Times New Roman"/>
          <w:sz w:val="28"/>
          <w:szCs w:val="28"/>
        </w:rPr>
        <w:t>2018 года.</w:t>
      </w:r>
    </w:p>
    <w:p w:rsidR="001B1369" w:rsidRPr="003E02D3" w:rsidRDefault="00DC2A61" w:rsidP="00296F7E">
      <w:pPr>
        <w:pStyle w:val="ConsPlusNormal"/>
        <w:jc w:val="both"/>
        <w:rPr>
          <w:rFonts w:ascii="Times New Roman" w:hAnsi="Times New Roman" w:cs="Times New Roman"/>
          <w:sz w:val="28"/>
          <w:szCs w:val="28"/>
        </w:rPr>
      </w:pPr>
      <w:r>
        <w:rPr>
          <w:rFonts w:ascii="Times New Roman" w:hAnsi="Times New Roman" w:cs="Times New Roman"/>
          <w:sz w:val="28"/>
          <w:szCs w:val="28"/>
        </w:rPr>
        <w:t>3.2. </w:t>
      </w:r>
      <w:r w:rsidR="00000BA4" w:rsidRPr="003E02D3">
        <w:rPr>
          <w:rFonts w:ascii="Times New Roman" w:hAnsi="Times New Roman" w:cs="Times New Roman"/>
          <w:sz w:val="28"/>
          <w:szCs w:val="28"/>
        </w:rPr>
        <w:t>Организатор Конкурса выполняет следующие функции:</w:t>
      </w:r>
    </w:p>
    <w:p w:rsidR="001B1369" w:rsidRPr="003E02D3" w:rsidRDefault="00DC2A61" w:rsidP="00296F7E">
      <w:pPr>
        <w:pStyle w:val="ConsPlusNormal"/>
        <w:jc w:val="both"/>
        <w:rPr>
          <w:rFonts w:ascii="Times New Roman" w:hAnsi="Times New Roman" w:cs="Times New Roman"/>
          <w:sz w:val="28"/>
          <w:szCs w:val="28"/>
        </w:rPr>
      </w:pPr>
      <w:r>
        <w:rPr>
          <w:rFonts w:ascii="Times New Roman" w:hAnsi="Times New Roman" w:cs="Times New Roman"/>
          <w:sz w:val="28"/>
          <w:szCs w:val="28"/>
        </w:rPr>
        <w:t>3.2.1. </w:t>
      </w:r>
      <w:r w:rsidR="00625C42">
        <w:rPr>
          <w:rFonts w:ascii="Times New Roman" w:hAnsi="Times New Roman" w:cs="Times New Roman"/>
          <w:sz w:val="28"/>
          <w:szCs w:val="28"/>
        </w:rPr>
        <w:t>И</w:t>
      </w:r>
      <w:r w:rsidR="00000BA4" w:rsidRPr="003E02D3">
        <w:rPr>
          <w:rFonts w:ascii="Times New Roman" w:hAnsi="Times New Roman" w:cs="Times New Roman"/>
          <w:sz w:val="28"/>
          <w:szCs w:val="28"/>
        </w:rPr>
        <w:t>нформационное обеспечение Конкурса</w:t>
      </w:r>
      <w:r w:rsidR="00AB0F31">
        <w:rPr>
          <w:rFonts w:ascii="Times New Roman" w:hAnsi="Times New Roman" w:cs="Times New Roman"/>
          <w:sz w:val="28"/>
          <w:szCs w:val="28"/>
        </w:rPr>
        <w:t>.</w:t>
      </w:r>
    </w:p>
    <w:p w:rsidR="001B1369" w:rsidRPr="003E02D3" w:rsidRDefault="00DC2A61" w:rsidP="00296F7E">
      <w:pPr>
        <w:pStyle w:val="ConsPlusNormal"/>
        <w:jc w:val="both"/>
        <w:rPr>
          <w:rFonts w:ascii="Times New Roman" w:hAnsi="Times New Roman" w:cs="Times New Roman"/>
          <w:sz w:val="28"/>
          <w:szCs w:val="28"/>
        </w:rPr>
      </w:pPr>
      <w:r>
        <w:rPr>
          <w:rFonts w:ascii="Times New Roman" w:hAnsi="Times New Roman" w:cs="Times New Roman"/>
          <w:sz w:val="28"/>
          <w:szCs w:val="28"/>
        </w:rPr>
        <w:t>3.2.2. </w:t>
      </w:r>
      <w:r w:rsidR="00000BA4" w:rsidRPr="003E02D3">
        <w:rPr>
          <w:rFonts w:ascii="Times New Roman" w:hAnsi="Times New Roman" w:cs="Times New Roman"/>
          <w:sz w:val="28"/>
          <w:szCs w:val="28"/>
        </w:rPr>
        <w:t>Проведение Конкурса</w:t>
      </w:r>
      <w:r w:rsidR="00625C42">
        <w:rPr>
          <w:rFonts w:ascii="Times New Roman" w:hAnsi="Times New Roman" w:cs="Times New Roman"/>
          <w:sz w:val="28"/>
          <w:szCs w:val="28"/>
        </w:rPr>
        <w:t>:</w:t>
      </w:r>
    </w:p>
    <w:p w:rsidR="001B1369" w:rsidRPr="003E02D3" w:rsidRDefault="0014436C" w:rsidP="00296F7E">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DC2A61">
        <w:rPr>
          <w:rFonts w:ascii="Times New Roman" w:hAnsi="Times New Roman" w:cs="Times New Roman"/>
          <w:sz w:val="28"/>
          <w:szCs w:val="28"/>
        </w:rPr>
        <w:t> </w:t>
      </w:r>
      <w:r>
        <w:rPr>
          <w:rFonts w:ascii="Times New Roman" w:hAnsi="Times New Roman" w:cs="Times New Roman"/>
          <w:sz w:val="28"/>
          <w:szCs w:val="28"/>
        </w:rPr>
        <w:t>п</w:t>
      </w:r>
      <w:r w:rsidR="00000BA4" w:rsidRPr="003E02D3">
        <w:rPr>
          <w:rFonts w:ascii="Times New Roman" w:hAnsi="Times New Roman" w:cs="Times New Roman"/>
          <w:sz w:val="28"/>
          <w:szCs w:val="28"/>
        </w:rPr>
        <w:t xml:space="preserve">рием заявок на участие в Конкурсе (далее </w:t>
      </w:r>
      <w:r w:rsidR="00E65416">
        <w:rPr>
          <w:rFonts w:ascii="Times New Roman" w:hAnsi="Times New Roman" w:cs="Times New Roman"/>
          <w:sz w:val="28"/>
          <w:szCs w:val="28"/>
        </w:rPr>
        <w:t>–</w:t>
      </w:r>
      <w:r w:rsidR="00000BA4" w:rsidRPr="003E02D3">
        <w:rPr>
          <w:rFonts w:ascii="Times New Roman" w:hAnsi="Times New Roman" w:cs="Times New Roman"/>
          <w:sz w:val="28"/>
          <w:szCs w:val="28"/>
        </w:rPr>
        <w:t xml:space="preserve"> Заявки)</w:t>
      </w:r>
      <w:r>
        <w:rPr>
          <w:rFonts w:ascii="Times New Roman" w:hAnsi="Times New Roman" w:cs="Times New Roman"/>
          <w:sz w:val="28"/>
          <w:szCs w:val="28"/>
        </w:rPr>
        <w:t>;</w:t>
      </w:r>
    </w:p>
    <w:p w:rsidR="001B1369" w:rsidRPr="003E02D3" w:rsidRDefault="00DC2A61" w:rsidP="00296F7E">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14436C">
        <w:rPr>
          <w:rFonts w:ascii="Times New Roman" w:hAnsi="Times New Roman" w:cs="Times New Roman"/>
          <w:sz w:val="28"/>
          <w:szCs w:val="28"/>
        </w:rPr>
        <w:t>)</w:t>
      </w:r>
      <w:r>
        <w:rPr>
          <w:rFonts w:ascii="Times New Roman" w:hAnsi="Times New Roman" w:cs="Times New Roman"/>
          <w:sz w:val="28"/>
          <w:szCs w:val="28"/>
        </w:rPr>
        <w:t> </w:t>
      </w:r>
      <w:r w:rsidR="0014436C">
        <w:rPr>
          <w:rFonts w:ascii="Times New Roman" w:hAnsi="Times New Roman" w:cs="Times New Roman"/>
          <w:sz w:val="28"/>
          <w:szCs w:val="28"/>
        </w:rPr>
        <w:t>п</w:t>
      </w:r>
      <w:r w:rsidR="00000BA4" w:rsidRPr="003E02D3">
        <w:rPr>
          <w:rFonts w:ascii="Times New Roman" w:hAnsi="Times New Roman" w:cs="Times New Roman"/>
          <w:sz w:val="28"/>
          <w:szCs w:val="28"/>
        </w:rPr>
        <w:t>редставление Заявок на р</w:t>
      </w:r>
      <w:r w:rsidR="00342FE1">
        <w:rPr>
          <w:rFonts w:ascii="Times New Roman" w:hAnsi="Times New Roman" w:cs="Times New Roman"/>
          <w:sz w:val="28"/>
          <w:szCs w:val="28"/>
        </w:rPr>
        <w:t>ассмотрение экспертны</w:t>
      </w:r>
      <w:r w:rsidR="00854680">
        <w:rPr>
          <w:rFonts w:ascii="Times New Roman" w:hAnsi="Times New Roman" w:cs="Times New Roman"/>
          <w:sz w:val="28"/>
          <w:szCs w:val="28"/>
        </w:rPr>
        <w:t>м</w:t>
      </w:r>
      <w:r w:rsidR="00342FE1">
        <w:rPr>
          <w:rFonts w:ascii="Times New Roman" w:hAnsi="Times New Roman" w:cs="Times New Roman"/>
          <w:sz w:val="28"/>
          <w:szCs w:val="28"/>
        </w:rPr>
        <w:t xml:space="preserve"> групп</w:t>
      </w:r>
      <w:r w:rsidR="00854680">
        <w:rPr>
          <w:rFonts w:ascii="Times New Roman" w:hAnsi="Times New Roman" w:cs="Times New Roman"/>
          <w:sz w:val="28"/>
          <w:szCs w:val="28"/>
        </w:rPr>
        <w:t>ам</w:t>
      </w:r>
      <w:r w:rsidR="00342FE1">
        <w:rPr>
          <w:rFonts w:ascii="Times New Roman" w:hAnsi="Times New Roman" w:cs="Times New Roman"/>
          <w:sz w:val="28"/>
          <w:szCs w:val="28"/>
        </w:rPr>
        <w:t xml:space="preserve"> по </w:t>
      </w:r>
      <w:r w:rsidR="00000BA4" w:rsidRPr="003E02D3">
        <w:rPr>
          <w:rFonts w:ascii="Times New Roman" w:hAnsi="Times New Roman" w:cs="Times New Roman"/>
          <w:sz w:val="28"/>
          <w:szCs w:val="28"/>
        </w:rPr>
        <w:t>номинациям</w:t>
      </w:r>
      <w:r w:rsidR="00854680">
        <w:rPr>
          <w:rFonts w:ascii="Times New Roman" w:hAnsi="Times New Roman" w:cs="Times New Roman"/>
          <w:sz w:val="28"/>
          <w:szCs w:val="28"/>
        </w:rPr>
        <w:t>;</w:t>
      </w:r>
    </w:p>
    <w:p w:rsidR="001B1369" w:rsidRPr="003E02D3" w:rsidRDefault="00DC2A61" w:rsidP="00296F7E">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854680">
        <w:rPr>
          <w:rFonts w:ascii="Times New Roman" w:hAnsi="Times New Roman" w:cs="Times New Roman"/>
          <w:sz w:val="28"/>
          <w:szCs w:val="28"/>
        </w:rPr>
        <w:t>)</w:t>
      </w:r>
      <w:r>
        <w:rPr>
          <w:rFonts w:ascii="Times New Roman" w:hAnsi="Times New Roman" w:cs="Times New Roman"/>
          <w:sz w:val="28"/>
          <w:szCs w:val="28"/>
        </w:rPr>
        <w:t> </w:t>
      </w:r>
      <w:r w:rsidR="00854680">
        <w:rPr>
          <w:rFonts w:ascii="Times New Roman" w:hAnsi="Times New Roman" w:cs="Times New Roman"/>
          <w:sz w:val="28"/>
          <w:szCs w:val="28"/>
        </w:rPr>
        <w:t>о</w:t>
      </w:r>
      <w:r w:rsidR="00000BA4" w:rsidRPr="003E02D3">
        <w:rPr>
          <w:rFonts w:ascii="Times New Roman" w:hAnsi="Times New Roman" w:cs="Times New Roman"/>
          <w:sz w:val="28"/>
          <w:szCs w:val="28"/>
        </w:rPr>
        <w:t xml:space="preserve">рганизация заседаний </w:t>
      </w:r>
      <w:r w:rsidR="00854680">
        <w:rPr>
          <w:rFonts w:ascii="Times New Roman" w:hAnsi="Times New Roman" w:cs="Times New Roman"/>
          <w:sz w:val="28"/>
          <w:szCs w:val="28"/>
        </w:rPr>
        <w:t>э</w:t>
      </w:r>
      <w:r w:rsidR="00000BA4" w:rsidRPr="003E02D3">
        <w:rPr>
          <w:rFonts w:ascii="Times New Roman" w:hAnsi="Times New Roman" w:cs="Times New Roman"/>
          <w:sz w:val="28"/>
          <w:szCs w:val="28"/>
        </w:rPr>
        <w:t>кспертных групп</w:t>
      </w:r>
      <w:r w:rsidR="00854680">
        <w:rPr>
          <w:rFonts w:ascii="Times New Roman" w:hAnsi="Times New Roman" w:cs="Times New Roman"/>
          <w:sz w:val="28"/>
          <w:szCs w:val="28"/>
        </w:rPr>
        <w:t>;</w:t>
      </w:r>
    </w:p>
    <w:p w:rsidR="001B1369" w:rsidRPr="00F47D4A" w:rsidRDefault="00DC2A61" w:rsidP="00296F7E">
      <w:pPr>
        <w:pStyle w:val="ConsPlusNormal"/>
        <w:jc w:val="both"/>
        <w:rPr>
          <w:rFonts w:ascii="Times New Roman" w:hAnsi="Times New Roman" w:cs="Times New Roman"/>
          <w:sz w:val="28"/>
          <w:szCs w:val="28"/>
        </w:rPr>
      </w:pPr>
      <w:r w:rsidRPr="00F47D4A">
        <w:rPr>
          <w:rFonts w:ascii="Times New Roman" w:hAnsi="Times New Roman" w:cs="Times New Roman"/>
          <w:sz w:val="28"/>
          <w:szCs w:val="28"/>
        </w:rPr>
        <w:t>4</w:t>
      </w:r>
      <w:r w:rsidR="0024385A">
        <w:rPr>
          <w:rFonts w:ascii="Times New Roman" w:hAnsi="Times New Roman" w:cs="Times New Roman"/>
          <w:sz w:val="28"/>
          <w:szCs w:val="28"/>
        </w:rPr>
        <w:t>)</w:t>
      </w:r>
      <w:r w:rsidR="00662BF9" w:rsidRPr="00F47D4A">
        <w:rPr>
          <w:rFonts w:ascii="Times New Roman" w:hAnsi="Times New Roman" w:cs="Times New Roman"/>
          <w:sz w:val="28"/>
          <w:szCs w:val="28"/>
        </w:rPr>
        <w:t> </w:t>
      </w:r>
      <w:r w:rsidR="0024385A">
        <w:rPr>
          <w:rFonts w:ascii="Times New Roman" w:hAnsi="Times New Roman" w:cs="Times New Roman"/>
          <w:sz w:val="28"/>
          <w:szCs w:val="28"/>
        </w:rPr>
        <w:t>о</w:t>
      </w:r>
      <w:r w:rsidR="00000BA4" w:rsidRPr="00F47D4A">
        <w:rPr>
          <w:rFonts w:ascii="Times New Roman" w:hAnsi="Times New Roman" w:cs="Times New Roman"/>
          <w:sz w:val="28"/>
          <w:szCs w:val="28"/>
        </w:rPr>
        <w:t xml:space="preserve">формление решений </w:t>
      </w:r>
      <w:r w:rsidR="0024385A">
        <w:rPr>
          <w:rFonts w:ascii="Times New Roman" w:hAnsi="Times New Roman" w:cs="Times New Roman"/>
          <w:sz w:val="28"/>
          <w:szCs w:val="28"/>
        </w:rPr>
        <w:t>э</w:t>
      </w:r>
      <w:r w:rsidR="00342FE1" w:rsidRPr="00F47D4A">
        <w:rPr>
          <w:rFonts w:ascii="Times New Roman" w:hAnsi="Times New Roman" w:cs="Times New Roman"/>
          <w:sz w:val="28"/>
          <w:szCs w:val="28"/>
        </w:rPr>
        <w:t>кспертных групп о победителях и </w:t>
      </w:r>
      <w:r w:rsidR="00000BA4" w:rsidRPr="00F47D4A">
        <w:rPr>
          <w:rFonts w:ascii="Times New Roman" w:hAnsi="Times New Roman" w:cs="Times New Roman"/>
          <w:sz w:val="28"/>
          <w:szCs w:val="28"/>
        </w:rPr>
        <w:t>финалистах</w:t>
      </w:r>
      <w:r w:rsidR="00AB0F31" w:rsidRPr="00F47D4A">
        <w:rPr>
          <w:rFonts w:ascii="Times New Roman" w:hAnsi="Times New Roman" w:cs="Times New Roman"/>
          <w:sz w:val="28"/>
          <w:szCs w:val="28"/>
        </w:rPr>
        <w:t>.</w:t>
      </w:r>
    </w:p>
    <w:p w:rsidR="001B1369" w:rsidRPr="00F47D4A" w:rsidRDefault="00DC2A61" w:rsidP="00296F7E">
      <w:pPr>
        <w:pStyle w:val="ConsPlusNormal"/>
        <w:jc w:val="both"/>
        <w:rPr>
          <w:rFonts w:ascii="Times New Roman" w:hAnsi="Times New Roman" w:cs="Times New Roman"/>
          <w:sz w:val="28"/>
          <w:szCs w:val="28"/>
        </w:rPr>
      </w:pPr>
      <w:r w:rsidRPr="00F47D4A">
        <w:rPr>
          <w:rFonts w:ascii="Times New Roman" w:hAnsi="Times New Roman" w:cs="Times New Roman"/>
          <w:sz w:val="28"/>
          <w:szCs w:val="28"/>
        </w:rPr>
        <w:t>3.2.3.</w:t>
      </w:r>
      <w:r w:rsidR="00662BF9" w:rsidRPr="00F47D4A">
        <w:rPr>
          <w:rFonts w:ascii="Times New Roman" w:hAnsi="Times New Roman" w:cs="Times New Roman"/>
          <w:sz w:val="28"/>
          <w:szCs w:val="28"/>
        </w:rPr>
        <w:t> </w:t>
      </w:r>
      <w:r w:rsidR="00000BA4" w:rsidRPr="00F47D4A">
        <w:rPr>
          <w:rFonts w:ascii="Times New Roman" w:hAnsi="Times New Roman" w:cs="Times New Roman"/>
          <w:sz w:val="28"/>
          <w:szCs w:val="28"/>
        </w:rPr>
        <w:t>Награждение победителей Конкурса</w:t>
      </w:r>
      <w:r w:rsidR="00662BF9" w:rsidRPr="00F47D4A">
        <w:rPr>
          <w:rFonts w:ascii="Times New Roman" w:hAnsi="Times New Roman" w:cs="Times New Roman"/>
          <w:sz w:val="28"/>
          <w:szCs w:val="28"/>
        </w:rPr>
        <w:t>:</w:t>
      </w:r>
    </w:p>
    <w:p w:rsidR="001B1369" w:rsidRPr="00F47D4A" w:rsidRDefault="00DC2A61" w:rsidP="00296F7E">
      <w:pPr>
        <w:pStyle w:val="ConsPlusNormal"/>
        <w:jc w:val="both"/>
        <w:rPr>
          <w:rFonts w:ascii="Times New Roman" w:hAnsi="Times New Roman" w:cs="Times New Roman"/>
          <w:sz w:val="28"/>
          <w:szCs w:val="28"/>
        </w:rPr>
      </w:pPr>
      <w:r w:rsidRPr="00F47D4A">
        <w:rPr>
          <w:rFonts w:ascii="Times New Roman" w:hAnsi="Times New Roman" w:cs="Times New Roman"/>
          <w:sz w:val="28"/>
          <w:szCs w:val="28"/>
        </w:rPr>
        <w:t>1</w:t>
      </w:r>
      <w:r w:rsidR="0024385A">
        <w:rPr>
          <w:rFonts w:ascii="Times New Roman" w:hAnsi="Times New Roman" w:cs="Times New Roman"/>
          <w:sz w:val="28"/>
          <w:szCs w:val="28"/>
        </w:rPr>
        <w:t>)</w:t>
      </w:r>
      <w:r w:rsidR="00662BF9" w:rsidRPr="00F47D4A">
        <w:rPr>
          <w:rFonts w:ascii="Times New Roman" w:hAnsi="Times New Roman" w:cs="Times New Roman"/>
          <w:sz w:val="28"/>
          <w:szCs w:val="28"/>
        </w:rPr>
        <w:t> </w:t>
      </w:r>
      <w:r w:rsidR="0024385A">
        <w:rPr>
          <w:rFonts w:ascii="Times New Roman" w:hAnsi="Times New Roman" w:cs="Times New Roman"/>
          <w:sz w:val="28"/>
          <w:szCs w:val="28"/>
        </w:rPr>
        <w:t>п</w:t>
      </w:r>
      <w:r w:rsidR="00000BA4" w:rsidRPr="00F47D4A">
        <w:rPr>
          <w:rFonts w:ascii="Times New Roman" w:hAnsi="Times New Roman" w:cs="Times New Roman"/>
          <w:sz w:val="28"/>
          <w:szCs w:val="28"/>
        </w:rPr>
        <w:t xml:space="preserve">одготовка </w:t>
      </w:r>
      <w:r w:rsidR="00B540D6" w:rsidRPr="00F47D4A">
        <w:rPr>
          <w:rFonts w:ascii="Times New Roman" w:hAnsi="Times New Roman" w:cs="Times New Roman"/>
          <w:sz w:val="28"/>
          <w:szCs w:val="28"/>
        </w:rPr>
        <w:t>дипломов</w:t>
      </w:r>
      <w:r w:rsidR="00000BA4" w:rsidRPr="00F47D4A">
        <w:rPr>
          <w:rFonts w:ascii="Times New Roman" w:hAnsi="Times New Roman" w:cs="Times New Roman"/>
          <w:sz w:val="28"/>
          <w:szCs w:val="28"/>
        </w:rPr>
        <w:t xml:space="preserve"> для победителей Конкурса</w:t>
      </w:r>
      <w:r w:rsidR="00B540D6" w:rsidRPr="00F47D4A">
        <w:rPr>
          <w:rFonts w:ascii="Times New Roman" w:hAnsi="Times New Roman" w:cs="Times New Roman"/>
          <w:sz w:val="28"/>
          <w:szCs w:val="28"/>
        </w:rPr>
        <w:t xml:space="preserve"> в каждой номинации</w:t>
      </w:r>
      <w:r w:rsidR="0024385A">
        <w:rPr>
          <w:rFonts w:ascii="Times New Roman" w:hAnsi="Times New Roman" w:cs="Times New Roman"/>
          <w:sz w:val="28"/>
          <w:szCs w:val="28"/>
        </w:rPr>
        <w:t>;</w:t>
      </w:r>
    </w:p>
    <w:p w:rsidR="001B1369" w:rsidRPr="00F47D4A" w:rsidRDefault="00DC2A61" w:rsidP="00296F7E">
      <w:pPr>
        <w:pStyle w:val="ConsPlusNormal"/>
        <w:jc w:val="both"/>
        <w:rPr>
          <w:rFonts w:ascii="Times New Roman" w:hAnsi="Times New Roman" w:cs="Times New Roman"/>
          <w:sz w:val="28"/>
          <w:szCs w:val="28"/>
        </w:rPr>
      </w:pPr>
      <w:r w:rsidRPr="00F47D4A">
        <w:rPr>
          <w:rFonts w:ascii="Times New Roman" w:hAnsi="Times New Roman" w:cs="Times New Roman"/>
          <w:sz w:val="28"/>
          <w:szCs w:val="28"/>
        </w:rPr>
        <w:t>2</w:t>
      </w:r>
      <w:r w:rsidR="0024385A">
        <w:rPr>
          <w:rFonts w:ascii="Times New Roman" w:hAnsi="Times New Roman" w:cs="Times New Roman"/>
          <w:sz w:val="28"/>
          <w:szCs w:val="28"/>
        </w:rPr>
        <w:t>)</w:t>
      </w:r>
      <w:r w:rsidR="00FD145E" w:rsidRPr="00F47D4A">
        <w:rPr>
          <w:rFonts w:ascii="Times New Roman" w:hAnsi="Times New Roman" w:cs="Times New Roman"/>
          <w:sz w:val="28"/>
          <w:szCs w:val="28"/>
        </w:rPr>
        <w:t> </w:t>
      </w:r>
      <w:r w:rsidR="0024385A">
        <w:rPr>
          <w:rFonts w:ascii="Times New Roman" w:hAnsi="Times New Roman" w:cs="Times New Roman"/>
          <w:sz w:val="28"/>
          <w:szCs w:val="28"/>
        </w:rPr>
        <w:t>о</w:t>
      </w:r>
      <w:r w:rsidR="00000BA4" w:rsidRPr="00F47D4A">
        <w:rPr>
          <w:rFonts w:ascii="Times New Roman" w:hAnsi="Times New Roman" w:cs="Times New Roman"/>
          <w:sz w:val="28"/>
          <w:szCs w:val="28"/>
        </w:rPr>
        <w:t xml:space="preserve">рганизация </w:t>
      </w:r>
      <w:r w:rsidR="00AB0F31" w:rsidRPr="00F47D4A">
        <w:rPr>
          <w:rFonts w:ascii="Times New Roman" w:hAnsi="Times New Roman" w:cs="Times New Roman"/>
          <w:sz w:val="28"/>
          <w:szCs w:val="28"/>
        </w:rPr>
        <w:t>торжественной церемонии награждения победителей Конкурса.</w:t>
      </w:r>
    </w:p>
    <w:p w:rsidR="001B1369" w:rsidRPr="00F47D4A" w:rsidRDefault="00DC2A61" w:rsidP="00296F7E">
      <w:pPr>
        <w:pStyle w:val="ConsPlusNormal"/>
        <w:jc w:val="both"/>
        <w:rPr>
          <w:rFonts w:ascii="Times New Roman" w:hAnsi="Times New Roman" w:cs="Times New Roman"/>
          <w:sz w:val="28"/>
          <w:szCs w:val="28"/>
        </w:rPr>
      </w:pPr>
      <w:r w:rsidRPr="00F47D4A">
        <w:rPr>
          <w:rFonts w:ascii="Times New Roman" w:hAnsi="Times New Roman" w:cs="Times New Roman"/>
          <w:sz w:val="28"/>
          <w:szCs w:val="28"/>
        </w:rPr>
        <w:t>3.2.4. </w:t>
      </w:r>
      <w:r w:rsidR="00000BA4" w:rsidRPr="00F47D4A">
        <w:rPr>
          <w:rFonts w:ascii="Times New Roman" w:hAnsi="Times New Roman" w:cs="Times New Roman"/>
          <w:sz w:val="28"/>
          <w:szCs w:val="28"/>
        </w:rPr>
        <w:t>Распространение и тиражирование передового опыта наставничества</w:t>
      </w:r>
      <w:r w:rsidR="00EA71A0" w:rsidRPr="00F47D4A">
        <w:rPr>
          <w:rFonts w:ascii="Times New Roman" w:hAnsi="Times New Roman" w:cs="Times New Roman"/>
          <w:sz w:val="28"/>
          <w:szCs w:val="28"/>
        </w:rPr>
        <w:t>:</w:t>
      </w:r>
    </w:p>
    <w:p w:rsidR="001B1369" w:rsidRPr="00F47D4A" w:rsidRDefault="00DC2A61" w:rsidP="00296F7E">
      <w:pPr>
        <w:pStyle w:val="ConsPlusNormal"/>
        <w:jc w:val="both"/>
        <w:rPr>
          <w:rFonts w:ascii="Times New Roman" w:hAnsi="Times New Roman" w:cs="Times New Roman"/>
          <w:sz w:val="28"/>
          <w:szCs w:val="28"/>
        </w:rPr>
      </w:pPr>
      <w:r w:rsidRPr="00F47D4A">
        <w:rPr>
          <w:rFonts w:ascii="Times New Roman" w:hAnsi="Times New Roman" w:cs="Times New Roman"/>
          <w:sz w:val="28"/>
          <w:szCs w:val="28"/>
        </w:rPr>
        <w:t>1</w:t>
      </w:r>
      <w:r w:rsidR="009654F2">
        <w:rPr>
          <w:rFonts w:ascii="Times New Roman" w:hAnsi="Times New Roman" w:cs="Times New Roman"/>
          <w:sz w:val="28"/>
          <w:szCs w:val="28"/>
        </w:rPr>
        <w:t>)</w:t>
      </w:r>
      <w:r w:rsidRPr="00F47D4A">
        <w:rPr>
          <w:rFonts w:ascii="Times New Roman" w:hAnsi="Times New Roman" w:cs="Times New Roman"/>
          <w:sz w:val="28"/>
          <w:szCs w:val="28"/>
        </w:rPr>
        <w:t> </w:t>
      </w:r>
      <w:r w:rsidR="009654F2">
        <w:rPr>
          <w:rFonts w:ascii="Times New Roman" w:hAnsi="Times New Roman" w:cs="Times New Roman"/>
          <w:sz w:val="28"/>
          <w:szCs w:val="28"/>
        </w:rPr>
        <w:t>о</w:t>
      </w:r>
      <w:r w:rsidR="00000BA4" w:rsidRPr="00F47D4A">
        <w:rPr>
          <w:rFonts w:ascii="Times New Roman" w:hAnsi="Times New Roman" w:cs="Times New Roman"/>
          <w:sz w:val="28"/>
          <w:szCs w:val="28"/>
        </w:rPr>
        <w:t>тбор не менее 3 (трех) лучших практик наставничества</w:t>
      </w:r>
      <w:r w:rsidR="009654F2">
        <w:rPr>
          <w:rFonts w:ascii="Times New Roman" w:hAnsi="Times New Roman" w:cs="Times New Roman"/>
          <w:sz w:val="28"/>
          <w:szCs w:val="28"/>
        </w:rPr>
        <w:t>;</w:t>
      </w:r>
    </w:p>
    <w:p w:rsidR="001B1369" w:rsidRPr="00F47D4A" w:rsidRDefault="00DC2A61" w:rsidP="00296F7E">
      <w:pPr>
        <w:pStyle w:val="ConsPlusNormal"/>
        <w:jc w:val="both"/>
        <w:rPr>
          <w:rFonts w:ascii="Times New Roman" w:hAnsi="Times New Roman" w:cs="Times New Roman"/>
          <w:sz w:val="28"/>
          <w:szCs w:val="28"/>
        </w:rPr>
      </w:pPr>
      <w:r w:rsidRPr="00F47D4A">
        <w:rPr>
          <w:rFonts w:ascii="Times New Roman" w:hAnsi="Times New Roman" w:cs="Times New Roman"/>
          <w:sz w:val="28"/>
          <w:szCs w:val="28"/>
        </w:rPr>
        <w:t>2</w:t>
      </w:r>
      <w:r w:rsidR="009654F2">
        <w:rPr>
          <w:rFonts w:ascii="Times New Roman" w:hAnsi="Times New Roman" w:cs="Times New Roman"/>
          <w:sz w:val="28"/>
          <w:szCs w:val="28"/>
        </w:rPr>
        <w:t>)</w:t>
      </w:r>
      <w:r w:rsidR="003232D2" w:rsidRPr="00F47D4A">
        <w:rPr>
          <w:rFonts w:ascii="Times New Roman" w:hAnsi="Times New Roman" w:cs="Times New Roman"/>
          <w:sz w:val="28"/>
          <w:szCs w:val="28"/>
        </w:rPr>
        <w:t> </w:t>
      </w:r>
      <w:r w:rsidR="00A04A86">
        <w:rPr>
          <w:rFonts w:ascii="Times New Roman" w:hAnsi="Times New Roman" w:cs="Times New Roman"/>
          <w:sz w:val="28"/>
          <w:szCs w:val="28"/>
        </w:rPr>
        <w:t>о</w:t>
      </w:r>
      <w:r w:rsidR="00000BA4" w:rsidRPr="00F47D4A">
        <w:rPr>
          <w:rFonts w:ascii="Times New Roman" w:hAnsi="Times New Roman" w:cs="Times New Roman"/>
          <w:sz w:val="28"/>
          <w:szCs w:val="28"/>
        </w:rPr>
        <w:t>рганизация популяризации и тиражирования передового опыта наставничества.</w:t>
      </w:r>
    </w:p>
    <w:p w:rsidR="001B1369" w:rsidRPr="00F47D4A" w:rsidRDefault="00DC2A61" w:rsidP="00296F7E">
      <w:pPr>
        <w:pStyle w:val="ConsPlusNormal"/>
        <w:jc w:val="both"/>
        <w:rPr>
          <w:rFonts w:ascii="Times New Roman" w:hAnsi="Times New Roman" w:cs="Times New Roman"/>
          <w:sz w:val="28"/>
          <w:szCs w:val="28"/>
        </w:rPr>
      </w:pPr>
      <w:r w:rsidRPr="00F47D4A">
        <w:rPr>
          <w:rFonts w:ascii="Times New Roman" w:hAnsi="Times New Roman" w:cs="Times New Roman"/>
          <w:sz w:val="28"/>
          <w:szCs w:val="28"/>
        </w:rPr>
        <w:t>3.3.</w:t>
      </w:r>
      <w:r w:rsidR="00484097" w:rsidRPr="00F47D4A">
        <w:rPr>
          <w:rFonts w:ascii="Times New Roman" w:hAnsi="Times New Roman" w:cs="Times New Roman"/>
          <w:sz w:val="28"/>
          <w:szCs w:val="28"/>
        </w:rPr>
        <w:t> </w:t>
      </w:r>
      <w:r w:rsidR="00000BA4" w:rsidRPr="00F47D4A">
        <w:rPr>
          <w:rFonts w:ascii="Times New Roman" w:hAnsi="Times New Roman" w:cs="Times New Roman"/>
          <w:sz w:val="28"/>
          <w:szCs w:val="28"/>
        </w:rPr>
        <w:t>Организатор Конкурса обеспечивает:</w:t>
      </w:r>
    </w:p>
    <w:p w:rsidR="001B1369" w:rsidRPr="003E02D3" w:rsidRDefault="00DC2A61" w:rsidP="00296F7E">
      <w:pPr>
        <w:pStyle w:val="ConsPlusNormal"/>
        <w:jc w:val="both"/>
        <w:rPr>
          <w:rFonts w:ascii="Times New Roman" w:hAnsi="Times New Roman" w:cs="Times New Roman"/>
          <w:sz w:val="28"/>
          <w:szCs w:val="28"/>
        </w:rPr>
      </w:pPr>
      <w:r>
        <w:rPr>
          <w:rFonts w:ascii="Times New Roman" w:hAnsi="Times New Roman" w:cs="Times New Roman"/>
          <w:sz w:val="28"/>
          <w:szCs w:val="28"/>
        </w:rPr>
        <w:t>3.3.1</w:t>
      </w:r>
      <w:r w:rsidR="00484097">
        <w:rPr>
          <w:rFonts w:ascii="Times New Roman" w:hAnsi="Times New Roman" w:cs="Times New Roman"/>
          <w:sz w:val="28"/>
          <w:szCs w:val="28"/>
        </w:rPr>
        <w:t>.</w:t>
      </w:r>
      <w:r>
        <w:rPr>
          <w:rFonts w:ascii="Times New Roman" w:hAnsi="Times New Roman" w:cs="Times New Roman"/>
          <w:sz w:val="28"/>
          <w:szCs w:val="28"/>
        </w:rPr>
        <w:t> </w:t>
      </w:r>
      <w:r w:rsidR="00484097">
        <w:rPr>
          <w:rFonts w:ascii="Times New Roman" w:hAnsi="Times New Roman" w:cs="Times New Roman"/>
          <w:sz w:val="28"/>
          <w:szCs w:val="28"/>
        </w:rPr>
        <w:t>Р</w:t>
      </w:r>
      <w:r w:rsidR="00000BA4" w:rsidRPr="003E02D3">
        <w:rPr>
          <w:rFonts w:ascii="Times New Roman" w:hAnsi="Times New Roman" w:cs="Times New Roman"/>
          <w:sz w:val="28"/>
          <w:szCs w:val="28"/>
        </w:rPr>
        <w:t>авные условия для всех участников Конкурса</w:t>
      </w:r>
      <w:r w:rsidR="00484097">
        <w:rPr>
          <w:rFonts w:ascii="Times New Roman" w:hAnsi="Times New Roman" w:cs="Times New Roman"/>
          <w:sz w:val="28"/>
          <w:szCs w:val="28"/>
        </w:rPr>
        <w:t>.</w:t>
      </w:r>
    </w:p>
    <w:p w:rsidR="001B1369" w:rsidRPr="003E02D3" w:rsidRDefault="00DC2A61" w:rsidP="00296F7E">
      <w:pPr>
        <w:pStyle w:val="ConsPlusNormal"/>
        <w:jc w:val="both"/>
        <w:rPr>
          <w:rFonts w:ascii="Times New Roman" w:hAnsi="Times New Roman" w:cs="Times New Roman"/>
          <w:sz w:val="28"/>
          <w:szCs w:val="28"/>
        </w:rPr>
      </w:pPr>
      <w:r>
        <w:rPr>
          <w:rFonts w:ascii="Times New Roman" w:hAnsi="Times New Roman" w:cs="Times New Roman"/>
          <w:sz w:val="28"/>
          <w:szCs w:val="28"/>
        </w:rPr>
        <w:t>3.3.2</w:t>
      </w:r>
      <w:r w:rsidR="00484097">
        <w:rPr>
          <w:rFonts w:ascii="Times New Roman" w:hAnsi="Times New Roman" w:cs="Times New Roman"/>
          <w:sz w:val="28"/>
          <w:szCs w:val="28"/>
        </w:rPr>
        <w:t>.</w:t>
      </w:r>
      <w:r>
        <w:rPr>
          <w:rFonts w:ascii="Times New Roman" w:hAnsi="Times New Roman" w:cs="Times New Roman"/>
          <w:sz w:val="28"/>
          <w:szCs w:val="28"/>
        </w:rPr>
        <w:t> </w:t>
      </w:r>
      <w:r w:rsidR="00484097">
        <w:rPr>
          <w:rFonts w:ascii="Times New Roman" w:hAnsi="Times New Roman" w:cs="Times New Roman"/>
          <w:sz w:val="28"/>
          <w:szCs w:val="28"/>
        </w:rPr>
        <w:t>Ш</w:t>
      </w:r>
      <w:r w:rsidR="00000BA4" w:rsidRPr="003E02D3">
        <w:rPr>
          <w:rFonts w:ascii="Times New Roman" w:hAnsi="Times New Roman" w:cs="Times New Roman"/>
          <w:sz w:val="28"/>
          <w:szCs w:val="28"/>
        </w:rPr>
        <w:t>ирокую гласность проведения Конкурса</w:t>
      </w:r>
      <w:r w:rsidR="003232D2">
        <w:rPr>
          <w:rFonts w:ascii="Times New Roman" w:hAnsi="Times New Roman" w:cs="Times New Roman"/>
          <w:sz w:val="28"/>
          <w:szCs w:val="28"/>
        </w:rPr>
        <w:t>.</w:t>
      </w:r>
    </w:p>
    <w:p w:rsidR="001B1369" w:rsidRDefault="00DC2A61" w:rsidP="00296F7E">
      <w:pPr>
        <w:pStyle w:val="ConsPlusNormal"/>
        <w:jc w:val="both"/>
        <w:rPr>
          <w:rFonts w:ascii="Times New Roman" w:hAnsi="Times New Roman" w:cs="Times New Roman"/>
          <w:sz w:val="28"/>
          <w:szCs w:val="28"/>
        </w:rPr>
      </w:pPr>
      <w:r>
        <w:rPr>
          <w:rFonts w:ascii="Times New Roman" w:hAnsi="Times New Roman" w:cs="Times New Roman"/>
          <w:sz w:val="28"/>
          <w:szCs w:val="28"/>
        </w:rPr>
        <w:t>3.3.3</w:t>
      </w:r>
      <w:r w:rsidR="00484097">
        <w:rPr>
          <w:rFonts w:ascii="Times New Roman" w:hAnsi="Times New Roman" w:cs="Times New Roman"/>
          <w:sz w:val="28"/>
          <w:szCs w:val="28"/>
        </w:rPr>
        <w:t>.</w:t>
      </w:r>
      <w:r>
        <w:rPr>
          <w:rFonts w:ascii="Times New Roman" w:hAnsi="Times New Roman" w:cs="Times New Roman"/>
          <w:sz w:val="28"/>
          <w:szCs w:val="28"/>
        </w:rPr>
        <w:t> </w:t>
      </w:r>
      <w:r w:rsidR="00484097">
        <w:rPr>
          <w:rFonts w:ascii="Times New Roman" w:hAnsi="Times New Roman" w:cs="Times New Roman"/>
          <w:sz w:val="28"/>
          <w:szCs w:val="28"/>
        </w:rPr>
        <w:t>Н</w:t>
      </w:r>
      <w:r w:rsidR="00000BA4" w:rsidRPr="003E02D3">
        <w:rPr>
          <w:rFonts w:ascii="Times New Roman" w:hAnsi="Times New Roman" w:cs="Times New Roman"/>
          <w:sz w:val="28"/>
          <w:szCs w:val="28"/>
        </w:rPr>
        <w:t>едопущение разглашения сведений о результатах Конкурса ранее даты их официального</w:t>
      </w:r>
      <w:r>
        <w:rPr>
          <w:rFonts w:ascii="Times New Roman" w:hAnsi="Times New Roman" w:cs="Times New Roman"/>
          <w:sz w:val="28"/>
          <w:szCs w:val="28"/>
        </w:rPr>
        <w:t xml:space="preserve"> </w:t>
      </w:r>
      <w:r w:rsidR="00000BA4" w:rsidRPr="003E02D3">
        <w:rPr>
          <w:rFonts w:ascii="Times New Roman" w:hAnsi="Times New Roman" w:cs="Times New Roman"/>
          <w:sz w:val="28"/>
          <w:szCs w:val="28"/>
        </w:rPr>
        <w:t>объявления.</w:t>
      </w:r>
    </w:p>
    <w:p w:rsidR="00DC2A61" w:rsidRPr="003E02D3" w:rsidRDefault="00DC2A61" w:rsidP="00296F7E">
      <w:pPr>
        <w:pStyle w:val="ConsPlusNormal"/>
        <w:jc w:val="both"/>
        <w:rPr>
          <w:rFonts w:ascii="Times New Roman" w:hAnsi="Times New Roman" w:cs="Times New Roman"/>
          <w:sz w:val="28"/>
          <w:szCs w:val="28"/>
        </w:rPr>
      </w:pPr>
    </w:p>
    <w:p w:rsidR="001B1369" w:rsidRPr="003E02D3" w:rsidRDefault="00DC2A61" w:rsidP="00DC2A61">
      <w:pPr>
        <w:pStyle w:val="6"/>
        <w:rPr>
          <w:rFonts w:ascii="Times New Roman" w:hAnsi="Times New Roman"/>
          <w:sz w:val="28"/>
          <w:szCs w:val="28"/>
        </w:rPr>
      </w:pPr>
      <w:bookmarkStart w:id="4" w:name="bookmark6"/>
      <w:r>
        <w:rPr>
          <w:rFonts w:ascii="Times New Roman" w:hAnsi="Times New Roman"/>
          <w:sz w:val="28"/>
          <w:szCs w:val="28"/>
        </w:rPr>
        <w:t>4. </w:t>
      </w:r>
      <w:r w:rsidR="00000BA4" w:rsidRPr="003E02D3">
        <w:rPr>
          <w:rFonts w:ascii="Times New Roman" w:hAnsi="Times New Roman"/>
          <w:sz w:val="28"/>
          <w:szCs w:val="28"/>
        </w:rPr>
        <w:t>Участники Конкурса</w:t>
      </w:r>
      <w:bookmarkEnd w:id="4"/>
    </w:p>
    <w:p w:rsidR="00DC2A61" w:rsidRDefault="00DC2A61" w:rsidP="00DC2A61">
      <w:pPr>
        <w:pStyle w:val="ConsPlusNormal"/>
        <w:jc w:val="both"/>
        <w:rPr>
          <w:rFonts w:ascii="Times New Roman" w:hAnsi="Times New Roman" w:cs="Times New Roman"/>
          <w:sz w:val="28"/>
          <w:szCs w:val="28"/>
        </w:rPr>
      </w:pPr>
    </w:p>
    <w:p w:rsidR="001B1369" w:rsidRPr="003E02D3" w:rsidRDefault="00DC2A61" w:rsidP="00DC2A61">
      <w:pPr>
        <w:pStyle w:val="ConsPlusNormal"/>
        <w:jc w:val="both"/>
        <w:rPr>
          <w:rFonts w:ascii="Times New Roman" w:hAnsi="Times New Roman" w:cs="Times New Roman"/>
          <w:sz w:val="28"/>
          <w:szCs w:val="28"/>
        </w:rPr>
      </w:pPr>
      <w:r>
        <w:rPr>
          <w:rFonts w:ascii="Times New Roman" w:hAnsi="Times New Roman" w:cs="Times New Roman"/>
          <w:sz w:val="28"/>
          <w:szCs w:val="28"/>
        </w:rPr>
        <w:t>4.1. </w:t>
      </w:r>
      <w:r w:rsidR="00000BA4" w:rsidRPr="003E02D3">
        <w:rPr>
          <w:rFonts w:ascii="Times New Roman" w:hAnsi="Times New Roman" w:cs="Times New Roman"/>
          <w:sz w:val="28"/>
          <w:szCs w:val="28"/>
        </w:rPr>
        <w:t>К участию в Конкурсе приглашаются носители практик наставничества</w:t>
      </w:r>
      <w:r w:rsidR="000231A0">
        <w:rPr>
          <w:rFonts w:ascii="Times New Roman" w:hAnsi="Times New Roman" w:cs="Times New Roman"/>
          <w:sz w:val="28"/>
          <w:szCs w:val="28"/>
        </w:rPr>
        <w:t>.</w:t>
      </w:r>
    </w:p>
    <w:p w:rsidR="001B1369" w:rsidRPr="003E02D3" w:rsidRDefault="00DC2A61" w:rsidP="00DC2A61">
      <w:pPr>
        <w:pStyle w:val="ConsPlusNormal"/>
        <w:jc w:val="both"/>
        <w:rPr>
          <w:rFonts w:ascii="Times New Roman" w:hAnsi="Times New Roman" w:cs="Times New Roman"/>
          <w:sz w:val="28"/>
          <w:szCs w:val="28"/>
        </w:rPr>
      </w:pPr>
      <w:r>
        <w:rPr>
          <w:rFonts w:ascii="Times New Roman" w:hAnsi="Times New Roman" w:cs="Times New Roman"/>
          <w:sz w:val="28"/>
          <w:szCs w:val="28"/>
        </w:rPr>
        <w:t>4.2. </w:t>
      </w:r>
      <w:r w:rsidR="00E6071B">
        <w:rPr>
          <w:rFonts w:ascii="Times New Roman" w:hAnsi="Times New Roman" w:cs="Times New Roman"/>
          <w:sz w:val="28"/>
          <w:szCs w:val="28"/>
        </w:rPr>
        <w:t xml:space="preserve">В Конкурсе принимают участие </w:t>
      </w:r>
      <w:r w:rsidR="000231A0">
        <w:rPr>
          <w:rFonts w:ascii="Times New Roman" w:hAnsi="Times New Roman" w:cs="Times New Roman"/>
          <w:sz w:val="28"/>
          <w:szCs w:val="28"/>
        </w:rPr>
        <w:t>предприятия</w:t>
      </w:r>
      <w:r w:rsidR="00E6071B">
        <w:rPr>
          <w:rFonts w:ascii="Times New Roman" w:hAnsi="Times New Roman" w:cs="Times New Roman"/>
          <w:sz w:val="28"/>
          <w:szCs w:val="28"/>
        </w:rPr>
        <w:t xml:space="preserve">-участники национального проекта «Производительность труда и поддержка занятости», </w:t>
      </w:r>
      <w:r w:rsidRPr="00DC2A61">
        <w:rPr>
          <w:rFonts w:ascii="Times New Roman" w:hAnsi="Times New Roman" w:cs="Times New Roman"/>
          <w:sz w:val="28"/>
          <w:szCs w:val="28"/>
        </w:rPr>
        <w:t>зарегистрированны</w:t>
      </w:r>
      <w:r w:rsidR="00E6071B" w:rsidRPr="007E7038">
        <w:rPr>
          <w:rFonts w:ascii="Times New Roman" w:hAnsi="Times New Roman" w:cs="Times New Roman"/>
          <w:sz w:val="28"/>
          <w:szCs w:val="28"/>
        </w:rPr>
        <w:t>е</w:t>
      </w:r>
      <w:r w:rsidRPr="00DC2A61">
        <w:rPr>
          <w:rFonts w:ascii="Times New Roman" w:hAnsi="Times New Roman" w:cs="Times New Roman"/>
          <w:sz w:val="28"/>
          <w:szCs w:val="28"/>
        </w:rPr>
        <w:t xml:space="preserve"> и осуществляющи</w:t>
      </w:r>
      <w:r w:rsidR="00E6071B" w:rsidRPr="007E7038">
        <w:rPr>
          <w:rFonts w:ascii="Times New Roman" w:hAnsi="Times New Roman" w:cs="Times New Roman"/>
          <w:sz w:val="28"/>
          <w:szCs w:val="28"/>
        </w:rPr>
        <w:t>е</w:t>
      </w:r>
      <w:r w:rsidRPr="00DC2A61">
        <w:rPr>
          <w:rFonts w:ascii="Times New Roman" w:hAnsi="Times New Roman" w:cs="Times New Roman"/>
          <w:sz w:val="28"/>
          <w:szCs w:val="28"/>
        </w:rPr>
        <w:t xml:space="preserve"> деятельность на территории Белгородской области</w:t>
      </w:r>
      <w:r w:rsidR="00DA6BB5">
        <w:rPr>
          <w:rFonts w:ascii="Times New Roman" w:hAnsi="Times New Roman" w:cs="Times New Roman"/>
          <w:sz w:val="28"/>
          <w:szCs w:val="28"/>
        </w:rPr>
        <w:t xml:space="preserve"> </w:t>
      </w:r>
      <w:r w:rsidR="00DA6BB5" w:rsidRPr="007E7038">
        <w:rPr>
          <w:rFonts w:ascii="Times New Roman" w:hAnsi="Times New Roman" w:cs="Times New Roman"/>
          <w:sz w:val="28"/>
          <w:szCs w:val="28"/>
        </w:rPr>
        <w:t>(далее – Организации-участники)</w:t>
      </w:r>
      <w:r w:rsidR="00000BA4" w:rsidRPr="003E02D3">
        <w:rPr>
          <w:rFonts w:ascii="Times New Roman" w:hAnsi="Times New Roman" w:cs="Times New Roman"/>
          <w:sz w:val="28"/>
          <w:szCs w:val="28"/>
        </w:rPr>
        <w:t>.</w:t>
      </w:r>
    </w:p>
    <w:p w:rsidR="001B1369" w:rsidRPr="003E02D3" w:rsidRDefault="00C85376" w:rsidP="00DC2A61">
      <w:pPr>
        <w:pStyle w:val="ConsPlusNormal"/>
        <w:jc w:val="both"/>
        <w:rPr>
          <w:rFonts w:ascii="Times New Roman" w:hAnsi="Times New Roman" w:cs="Times New Roman"/>
          <w:sz w:val="28"/>
          <w:szCs w:val="28"/>
        </w:rPr>
      </w:pPr>
      <w:r>
        <w:rPr>
          <w:rFonts w:ascii="Times New Roman" w:hAnsi="Times New Roman" w:cs="Times New Roman"/>
          <w:sz w:val="28"/>
          <w:szCs w:val="28"/>
        </w:rPr>
        <w:t>4.3. </w:t>
      </w:r>
      <w:r w:rsidR="00000BA4" w:rsidRPr="003E02D3">
        <w:rPr>
          <w:rFonts w:ascii="Times New Roman" w:hAnsi="Times New Roman" w:cs="Times New Roman"/>
          <w:sz w:val="28"/>
          <w:szCs w:val="28"/>
        </w:rPr>
        <w:t xml:space="preserve">Участие в </w:t>
      </w:r>
      <w:r w:rsidR="00A04A86">
        <w:rPr>
          <w:rFonts w:ascii="Times New Roman" w:hAnsi="Times New Roman" w:cs="Times New Roman"/>
          <w:sz w:val="28"/>
          <w:szCs w:val="28"/>
        </w:rPr>
        <w:t>К</w:t>
      </w:r>
      <w:r w:rsidR="00000BA4" w:rsidRPr="003E02D3">
        <w:rPr>
          <w:rFonts w:ascii="Times New Roman" w:hAnsi="Times New Roman" w:cs="Times New Roman"/>
          <w:sz w:val="28"/>
          <w:szCs w:val="28"/>
        </w:rPr>
        <w:t>онкурсе является бесплатным.</w:t>
      </w:r>
    </w:p>
    <w:p w:rsidR="001B1369" w:rsidRDefault="00C85376" w:rsidP="00DC2A61">
      <w:pPr>
        <w:pStyle w:val="ConsPlusNormal"/>
        <w:jc w:val="both"/>
        <w:rPr>
          <w:rFonts w:ascii="Times New Roman" w:hAnsi="Times New Roman" w:cs="Times New Roman"/>
          <w:sz w:val="28"/>
          <w:szCs w:val="28"/>
        </w:rPr>
      </w:pPr>
      <w:r>
        <w:rPr>
          <w:rFonts w:ascii="Times New Roman" w:hAnsi="Times New Roman" w:cs="Times New Roman"/>
          <w:sz w:val="28"/>
          <w:szCs w:val="28"/>
        </w:rPr>
        <w:t>4.4. </w:t>
      </w:r>
      <w:r w:rsidR="00000BA4" w:rsidRPr="003E02D3">
        <w:rPr>
          <w:rFonts w:ascii="Times New Roman" w:hAnsi="Times New Roman" w:cs="Times New Roman"/>
          <w:sz w:val="28"/>
          <w:szCs w:val="28"/>
        </w:rPr>
        <w:t xml:space="preserve">Участники Конкурса несут расходы, связанные с подготовкой </w:t>
      </w:r>
      <w:r w:rsidR="0082165B">
        <w:rPr>
          <w:rFonts w:ascii="Times New Roman" w:hAnsi="Times New Roman" w:cs="Times New Roman"/>
          <w:sz w:val="28"/>
          <w:szCs w:val="28"/>
        </w:rPr>
        <w:t xml:space="preserve">  </w:t>
      </w:r>
      <w:r w:rsidR="005C707A">
        <w:rPr>
          <w:rFonts w:ascii="Times New Roman" w:hAnsi="Times New Roman" w:cs="Times New Roman"/>
          <w:sz w:val="28"/>
          <w:szCs w:val="28"/>
        </w:rPr>
        <w:t xml:space="preserve"> </w:t>
      </w:r>
      <w:r w:rsidR="0082165B">
        <w:rPr>
          <w:rFonts w:ascii="Times New Roman" w:hAnsi="Times New Roman" w:cs="Times New Roman"/>
          <w:sz w:val="28"/>
          <w:szCs w:val="28"/>
        </w:rPr>
        <w:t xml:space="preserve">       </w:t>
      </w:r>
      <w:r w:rsidR="00000BA4" w:rsidRPr="003E02D3">
        <w:rPr>
          <w:rFonts w:ascii="Times New Roman" w:hAnsi="Times New Roman" w:cs="Times New Roman"/>
          <w:sz w:val="28"/>
          <w:szCs w:val="28"/>
        </w:rPr>
        <w:t>и представлением Заяв</w:t>
      </w:r>
      <w:r w:rsidR="000B0429" w:rsidRPr="007E7038">
        <w:rPr>
          <w:rFonts w:ascii="Times New Roman" w:hAnsi="Times New Roman" w:cs="Times New Roman"/>
          <w:sz w:val="28"/>
          <w:szCs w:val="28"/>
        </w:rPr>
        <w:t>о</w:t>
      </w:r>
      <w:r w:rsidR="00000BA4" w:rsidRPr="003E02D3">
        <w:rPr>
          <w:rFonts w:ascii="Times New Roman" w:hAnsi="Times New Roman" w:cs="Times New Roman"/>
          <w:sz w:val="28"/>
          <w:szCs w:val="28"/>
        </w:rPr>
        <w:t xml:space="preserve">к на Конкурс, проездом </w:t>
      </w:r>
      <w:r w:rsidR="00EF5520">
        <w:rPr>
          <w:rFonts w:ascii="Times New Roman" w:hAnsi="Times New Roman" w:cs="Times New Roman"/>
          <w:sz w:val="28"/>
          <w:szCs w:val="28"/>
        </w:rPr>
        <w:t>к</w:t>
      </w:r>
      <w:r w:rsidR="00000BA4" w:rsidRPr="003E02D3">
        <w:rPr>
          <w:rFonts w:ascii="Times New Roman" w:hAnsi="Times New Roman" w:cs="Times New Roman"/>
          <w:sz w:val="28"/>
          <w:szCs w:val="28"/>
        </w:rPr>
        <w:t xml:space="preserve"> мест</w:t>
      </w:r>
      <w:r w:rsidR="00EF5520">
        <w:rPr>
          <w:rFonts w:ascii="Times New Roman" w:hAnsi="Times New Roman" w:cs="Times New Roman"/>
          <w:sz w:val="28"/>
          <w:szCs w:val="28"/>
        </w:rPr>
        <w:t>у</w:t>
      </w:r>
      <w:r w:rsidR="00000BA4" w:rsidRPr="003E02D3">
        <w:rPr>
          <w:rFonts w:ascii="Times New Roman" w:hAnsi="Times New Roman" w:cs="Times New Roman"/>
          <w:sz w:val="28"/>
          <w:szCs w:val="28"/>
        </w:rPr>
        <w:t xml:space="preserve"> проведения торжественной церемонии награждения победителей Конкурса.</w:t>
      </w:r>
    </w:p>
    <w:p w:rsidR="005427FB" w:rsidRDefault="005427FB" w:rsidP="00DC2A61">
      <w:pPr>
        <w:pStyle w:val="ConsPlusNormal"/>
        <w:jc w:val="both"/>
        <w:rPr>
          <w:rFonts w:ascii="Times New Roman" w:hAnsi="Times New Roman" w:cs="Times New Roman"/>
          <w:sz w:val="28"/>
          <w:szCs w:val="28"/>
        </w:rPr>
      </w:pPr>
    </w:p>
    <w:p w:rsidR="001B1369" w:rsidRPr="003E02D3" w:rsidRDefault="00C85376" w:rsidP="00C85376">
      <w:pPr>
        <w:pStyle w:val="6"/>
        <w:rPr>
          <w:rFonts w:ascii="Times New Roman" w:hAnsi="Times New Roman"/>
          <w:sz w:val="28"/>
          <w:szCs w:val="28"/>
        </w:rPr>
      </w:pPr>
      <w:bookmarkStart w:id="5" w:name="bookmark7"/>
      <w:r>
        <w:rPr>
          <w:rFonts w:ascii="Times New Roman" w:hAnsi="Times New Roman"/>
          <w:sz w:val="28"/>
          <w:szCs w:val="28"/>
        </w:rPr>
        <w:t>5. </w:t>
      </w:r>
      <w:r w:rsidR="00000BA4" w:rsidRPr="003E02D3">
        <w:rPr>
          <w:rFonts w:ascii="Times New Roman" w:hAnsi="Times New Roman"/>
          <w:sz w:val="28"/>
          <w:szCs w:val="28"/>
        </w:rPr>
        <w:t>Номинации Конкурса</w:t>
      </w:r>
      <w:bookmarkEnd w:id="5"/>
    </w:p>
    <w:p w:rsidR="00C85376" w:rsidRDefault="00C85376" w:rsidP="00C85376">
      <w:pPr>
        <w:pStyle w:val="ConsPlusNormal"/>
        <w:jc w:val="both"/>
        <w:rPr>
          <w:rFonts w:ascii="Times New Roman" w:hAnsi="Times New Roman" w:cs="Times New Roman"/>
          <w:sz w:val="28"/>
          <w:szCs w:val="28"/>
        </w:rPr>
      </w:pPr>
    </w:p>
    <w:p w:rsidR="001B1369" w:rsidRPr="003E02D3" w:rsidRDefault="00C85376" w:rsidP="00C85376">
      <w:pPr>
        <w:pStyle w:val="ConsPlusNormal"/>
        <w:jc w:val="both"/>
        <w:rPr>
          <w:rFonts w:ascii="Times New Roman" w:hAnsi="Times New Roman" w:cs="Times New Roman"/>
          <w:sz w:val="28"/>
          <w:szCs w:val="28"/>
        </w:rPr>
      </w:pPr>
      <w:r>
        <w:rPr>
          <w:rFonts w:ascii="Times New Roman" w:hAnsi="Times New Roman" w:cs="Times New Roman"/>
          <w:sz w:val="28"/>
          <w:szCs w:val="28"/>
        </w:rPr>
        <w:t>5.1. </w:t>
      </w:r>
      <w:r w:rsidR="00000BA4" w:rsidRPr="003E02D3">
        <w:rPr>
          <w:rFonts w:ascii="Times New Roman" w:hAnsi="Times New Roman" w:cs="Times New Roman"/>
          <w:sz w:val="28"/>
          <w:szCs w:val="28"/>
        </w:rPr>
        <w:t>Конкурс проводится в следующих номинациях:</w:t>
      </w:r>
    </w:p>
    <w:p w:rsidR="001B1369" w:rsidRPr="003E02D3" w:rsidRDefault="00C85376" w:rsidP="00C8537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5.1.1</w:t>
      </w:r>
      <w:r w:rsidR="0082165B">
        <w:rPr>
          <w:rFonts w:ascii="Times New Roman" w:hAnsi="Times New Roman" w:cs="Times New Roman"/>
          <w:sz w:val="28"/>
          <w:szCs w:val="28"/>
        </w:rPr>
        <w:t>.</w:t>
      </w:r>
      <w:r>
        <w:rPr>
          <w:rFonts w:ascii="Times New Roman" w:hAnsi="Times New Roman" w:cs="Times New Roman"/>
          <w:sz w:val="28"/>
          <w:szCs w:val="28"/>
        </w:rPr>
        <w:t> </w:t>
      </w:r>
      <w:r w:rsidR="00000BA4" w:rsidRPr="003E02D3">
        <w:rPr>
          <w:rFonts w:ascii="Times New Roman" w:hAnsi="Times New Roman" w:cs="Times New Roman"/>
          <w:sz w:val="28"/>
          <w:szCs w:val="28"/>
        </w:rPr>
        <w:t xml:space="preserve">«Наставничество в области повышения производительности </w:t>
      </w:r>
      <w:r w:rsidR="00EF5520">
        <w:rPr>
          <w:rFonts w:ascii="Times New Roman" w:hAnsi="Times New Roman" w:cs="Times New Roman"/>
          <w:sz w:val="28"/>
          <w:szCs w:val="28"/>
        </w:rPr>
        <w:t xml:space="preserve">   </w:t>
      </w:r>
      <w:r w:rsidR="00000BA4" w:rsidRPr="003E02D3">
        <w:rPr>
          <w:rFonts w:ascii="Times New Roman" w:hAnsi="Times New Roman" w:cs="Times New Roman"/>
          <w:sz w:val="28"/>
          <w:szCs w:val="28"/>
        </w:rPr>
        <w:t xml:space="preserve">труда» </w:t>
      </w:r>
      <w:r>
        <w:rPr>
          <w:rFonts w:ascii="Times New Roman" w:hAnsi="Times New Roman" w:cs="Times New Roman"/>
          <w:sz w:val="28"/>
          <w:szCs w:val="28"/>
        </w:rPr>
        <w:t>–</w:t>
      </w:r>
      <w:r w:rsidRPr="003E02D3">
        <w:rPr>
          <w:rFonts w:ascii="Times New Roman" w:hAnsi="Times New Roman" w:cs="Times New Roman"/>
          <w:sz w:val="28"/>
          <w:szCs w:val="28"/>
        </w:rPr>
        <w:t xml:space="preserve"> </w:t>
      </w:r>
      <w:r w:rsidR="00EF5520">
        <w:rPr>
          <w:rFonts w:ascii="Times New Roman" w:hAnsi="Times New Roman" w:cs="Times New Roman"/>
          <w:sz w:val="28"/>
          <w:szCs w:val="28"/>
        </w:rPr>
        <w:t>п</w:t>
      </w:r>
      <w:r w:rsidR="00000BA4" w:rsidRPr="003E02D3">
        <w:rPr>
          <w:rFonts w:ascii="Times New Roman" w:hAnsi="Times New Roman" w:cs="Times New Roman"/>
          <w:sz w:val="28"/>
          <w:szCs w:val="28"/>
        </w:rPr>
        <w:t>рофессиональные</w:t>
      </w:r>
      <w:r>
        <w:rPr>
          <w:rFonts w:ascii="Times New Roman" w:hAnsi="Times New Roman" w:cs="Times New Roman"/>
          <w:sz w:val="28"/>
          <w:szCs w:val="28"/>
        </w:rPr>
        <w:t xml:space="preserve"> </w:t>
      </w:r>
      <w:r w:rsidR="00000BA4" w:rsidRPr="003E02D3">
        <w:rPr>
          <w:rFonts w:ascii="Times New Roman" w:hAnsi="Times New Roman" w:cs="Times New Roman"/>
          <w:sz w:val="28"/>
          <w:szCs w:val="28"/>
        </w:rPr>
        <w:t xml:space="preserve">установки и практики наставничества, связанные </w:t>
      </w:r>
      <w:r w:rsidR="0082165B">
        <w:rPr>
          <w:rFonts w:ascii="Times New Roman" w:hAnsi="Times New Roman" w:cs="Times New Roman"/>
          <w:sz w:val="28"/>
          <w:szCs w:val="28"/>
        </w:rPr>
        <w:t xml:space="preserve">  </w:t>
      </w:r>
      <w:r w:rsidR="00000BA4" w:rsidRPr="003E02D3">
        <w:rPr>
          <w:rFonts w:ascii="Times New Roman" w:hAnsi="Times New Roman" w:cs="Times New Roman"/>
          <w:sz w:val="28"/>
          <w:szCs w:val="28"/>
        </w:rPr>
        <w:t>с формированием потребностей в профессиональном развитии и поддержке карьеры, передачей ценностей, знаний и навыков в области повышения производительности труда и бережливого производства, формирования требуемых профессиональных качеств и адаптации к рабочему месту, коллективу, производственной среде, включая смену профессии</w:t>
      </w:r>
      <w:r w:rsidR="0082165B">
        <w:rPr>
          <w:rFonts w:ascii="Times New Roman" w:hAnsi="Times New Roman" w:cs="Times New Roman"/>
          <w:sz w:val="28"/>
          <w:szCs w:val="28"/>
        </w:rPr>
        <w:t xml:space="preserve"> и </w:t>
      </w:r>
      <w:r w:rsidR="00000BA4" w:rsidRPr="003E02D3">
        <w:rPr>
          <w:rFonts w:ascii="Times New Roman" w:hAnsi="Times New Roman" w:cs="Times New Roman"/>
          <w:sz w:val="28"/>
          <w:szCs w:val="28"/>
        </w:rPr>
        <w:t>профессиональную переподготовку.</w:t>
      </w:r>
    </w:p>
    <w:p w:rsidR="001B1369" w:rsidRPr="003E02D3" w:rsidRDefault="00C85376" w:rsidP="00C85376">
      <w:pPr>
        <w:pStyle w:val="ConsPlusNormal"/>
        <w:jc w:val="both"/>
        <w:rPr>
          <w:rFonts w:ascii="Times New Roman" w:hAnsi="Times New Roman" w:cs="Times New Roman"/>
          <w:sz w:val="28"/>
          <w:szCs w:val="28"/>
        </w:rPr>
      </w:pPr>
      <w:r>
        <w:rPr>
          <w:rFonts w:ascii="Times New Roman" w:hAnsi="Times New Roman" w:cs="Times New Roman"/>
          <w:sz w:val="28"/>
          <w:szCs w:val="28"/>
        </w:rPr>
        <w:t>5.1.2</w:t>
      </w:r>
      <w:r w:rsidR="0082165B">
        <w:rPr>
          <w:rFonts w:ascii="Times New Roman" w:hAnsi="Times New Roman" w:cs="Times New Roman"/>
          <w:sz w:val="28"/>
          <w:szCs w:val="28"/>
        </w:rPr>
        <w:t>.</w:t>
      </w:r>
      <w:r>
        <w:rPr>
          <w:rFonts w:ascii="Times New Roman" w:hAnsi="Times New Roman" w:cs="Times New Roman"/>
          <w:sz w:val="28"/>
          <w:szCs w:val="28"/>
        </w:rPr>
        <w:t> </w:t>
      </w:r>
      <w:r w:rsidR="00000BA4" w:rsidRPr="003E02D3">
        <w:rPr>
          <w:rFonts w:ascii="Times New Roman" w:hAnsi="Times New Roman" w:cs="Times New Roman"/>
          <w:sz w:val="28"/>
          <w:szCs w:val="28"/>
        </w:rPr>
        <w:t xml:space="preserve">«Наставничество в профессиональном самоопределении» </w:t>
      </w:r>
      <w:r>
        <w:rPr>
          <w:rFonts w:ascii="Times New Roman" w:hAnsi="Times New Roman" w:cs="Times New Roman"/>
          <w:sz w:val="28"/>
          <w:szCs w:val="28"/>
        </w:rPr>
        <w:t>–</w:t>
      </w:r>
      <w:r w:rsidRPr="003E02D3">
        <w:rPr>
          <w:rFonts w:ascii="Times New Roman" w:hAnsi="Times New Roman" w:cs="Times New Roman"/>
          <w:sz w:val="28"/>
          <w:szCs w:val="28"/>
        </w:rPr>
        <w:t xml:space="preserve"> </w:t>
      </w:r>
      <w:r w:rsidR="009F3629">
        <w:rPr>
          <w:rFonts w:ascii="Times New Roman" w:hAnsi="Times New Roman" w:cs="Times New Roman"/>
          <w:sz w:val="28"/>
          <w:szCs w:val="28"/>
        </w:rPr>
        <w:t>п</w:t>
      </w:r>
      <w:r w:rsidR="00000BA4" w:rsidRPr="003E02D3">
        <w:rPr>
          <w:rFonts w:ascii="Times New Roman" w:hAnsi="Times New Roman" w:cs="Times New Roman"/>
          <w:sz w:val="28"/>
          <w:szCs w:val="28"/>
        </w:rPr>
        <w:t>рофессиональные установки и</w:t>
      </w:r>
      <w:r>
        <w:rPr>
          <w:rFonts w:ascii="Times New Roman" w:hAnsi="Times New Roman" w:cs="Times New Roman"/>
          <w:sz w:val="28"/>
          <w:szCs w:val="28"/>
        </w:rPr>
        <w:t xml:space="preserve"> </w:t>
      </w:r>
      <w:r w:rsidR="00000BA4" w:rsidRPr="003E02D3">
        <w:rPr>
          <w:rFonts w:ascii="Times New Roman" w:hAnsi="Times New Roman" w:cs="Times New Roman"/>
          <w:sz w:val="28"/>
          <w:szCs w:val="28"/>
        </w:rPr>
        <w:t xml:space="preserve">практики наставничества, связанные </w:t>
      </w:r>
      <w:r w:rsidR="00342FE1">
        <w:rPr>
          <w:rFonts w:ascii="Times New Roman" w:hAnsi="Times New Roman" w:cs="Times New Roman"/>
          <w:sz w:val="28"/>
          <w:szCs w:val="28"/>
        </w:rPr>
        <w:t xml:space="preserve">                 </w:t>
      </w:r>
      <w:r w:rsidR="00000BA4" w:rsidRPr="003E02D3">
        <w:rPr>
          <w:rFonts w:ascii="Times New Roman" w:hAnsi="Times New Roman" w:cs="Times New Roman"/>
          <w:sz w:val="28"/>
          <w:szCs w:val="28"/>
        </w:rPr>
        <w:t xml:space="preserve">с анализом состояния рынка труда и потребностей предприятий </w:t>
      </w:r>
      <w:r w:rsidR="00342FE1">
        <w:rPr>
          <w:rFonts w:ascii="Times New Roman" w:hAnsi="Times New Roman" w:cs="Times New Roman"/>
          <w:sz w:val="28"/>
          <w:szCs w:val="28"/>
        </w:rPr>
        <w:t xml:space="preserve">                          </w:t>
      </w:r>
      <w:r w:rsidR="00000BA4" w:rsidRPr="003E02D3">
        <w:rPr>
          <w:rFonts w:ascii="Times New Roman" w:hAnsi="Times New Roman" w:cs="Times New Roman"/>
          <w:sz w:val="28"/>
          <w:szCs w:val="28"/>
        </w:rPr>
        <w:t xml:space="preserve">в квалифицированных кадрах, профессиональным информированием </w:t>
      </w:r>
      <w:r w:rsidR="00342FE1">
        <w:rPr>
          <w:rFonts w:ascii="Times New Roman" w:hAnsi="Times New Roman" w:cs="Times New Roman"/>
          <w:sz w:val="28"/>
          <w:szCs w:val="28"/>
        </w:rPr>
        <w:t xml:space="preserve">                 </w:t>
      </w:r>
      <w:r w:rsidR="00000BA4" w:rsidRPr="003E02D3">
        <w:rPr>
          <w:rFonts w:ascii="Times New Roman" w:hAnsi="Times New Roman" w:cs="Times New Roman"/>
          <w:sz w:val="28"/>
          <w:szCs w:val="28"/>
        </w:rPr>
        <w:t>и консультированием о современных видах производства и перспективах развития рынка профессий</w:t>
      </w:r>
      <w:r w:rsidR="008B6437">
        <w:rPr>
          <w:rFonts w:ascii="Times New Roman" w:hAnsi="Times New Roman" w:cs="Times New Roman"/>
          <w:sz w:val="28"/>
          <w:szCs w:val="28"/>
        </w:rPr>
        <w:t>, формах и условиях их освоения,</w:t>
      </w:r>
      <w:r w:rsidR="00000BA4" w:rsidRPr="003E02D3">
        <w:rPr>
          <w:rFonts w:ascii="Times New Roman" w:hAnsi="Times New Roman" w:cs="Times New Roman"/>
          <w:sz w:val="28"/>
          <w:szCs w:val="28"/>
        </w:rPr>
        <w:t xml:space="preserve"> требованиях, предъявляемых профессиями; оказание помощи в профессиональном самоопределении (с целью принятия осознанного решения о выборе профессионального пути), определение степени профессиональной пригодности к конкретной профессии (в соответствии с нормативными требованиями).</w:t>
      </w:r>
    </w:p>
    <w:p w:rsidR="001B1369" w:rsidRPr="003E02D3" w:rsidRDefault="00C85376" w:rsidP="00C85376">
      <w:pPr>
        <w:pStyle w:val="ConsPlusNormal"/>
        <w:jc w:val="both"/>
        <w:rPr>
          <w:rFonts w:ascii="Times New Roman" w:hAnsi="Times New Roman" w:cs="Times New Roman"/>
          <w:sz w:val="28"/>
          <w:szCs w:val="28"/>
        </w:rPr>
      </w:pPr>
      <w:r>
        <w:rPr>
          <w:rFonts w:ascii="Times New Roman" w:hAnsi="Times New Roman" w:cs="Times New Roman"/>
          <w:sz w:val="28"/>
          <w:szCs w:val="28"/>
        </w:rPr>
        <w:t>5.1.3</w:t>
      </w:r>
      <w:r w:rsidR="0082165B">
        <w:rPr>
          <w:rFonts w:ascii="Times New Roman" w:hAnsi="Times New Roman" w:cs="Times New Roman"/>
          <w:sz w:val="28"/>
          <w:szCs w:val="28"/>
        </w:rPr>
        <w:t>.</w:t>
      </w:r>
      <w:r>
        <w:rPr>
          <w:rFonts w:ascii="Times New Roman" w:hAnsi="Times New Roman" w:cs="Times New Roman"/>
          <w:sz w:val="28"/>
          <w:szCs w:val="28"/>
        </w:rPr>
        <w:t> </w:t>
      </w:r>
      <w:r w:rsidR="00000BA4" w:rsidRPr="003E02D3">
        <w:rPr>
          <w:rFonts w:ascii="Times New Roman" w:hAnsi="Times New Roman" w:cs="Times New Roman"/>
          <w:sz w:val="28"/>
          <w:szCs w:val="28"/>
        </w:rPr>
        <w:t xml:space="preserve">«Наставничество в профессиональном развитии молодежи» </w:t>
      </w:r>
      <w:r>
        <w:rPr>
          <w:rFonts w:ascii="Times New Roman" w:hAnsi="Times New Roman" w:cs="Times New Roman"/>
          <w:sz w:val="28"/>
          <w:szCs w:val="28"/>
        </w:rPr>
        <w:t>–</w:t>
      </w:r>
      <w:r w:rsidRPr="003E02D3">
        <w:rPr>
          <w:rFonts w:ascii="Times New Roman" w:hAnsi="Times New Roman" w:cs="Times New Roman"/>
          <w:sz w:val="28"/>
          <w:szCs w:val="28"/>
        </w:rPr>
        <w:t xml:space="preserve"> </w:t>
      </w:r>
      <w:r w:rsidR="00505356">
        <w:rPr>
          <w:rFonts w:ascii="Times New Roman" w:hAnsi="Times New Roman" w:cs="Times New Roman"/>
          <w:sz w:val="28"/>
          <w:szCs w:val="28"/>
        </w:rPr>
        <w:t>п</w:t>
      </w:r>
      <w:r w:rsidR="00000BA4" w:rsidRPr="003E02D3">
        <w:rPr>
          <w:rFonts w:ascii="Times New Roman" w:hAnsi="Times New Roman" w:cs="Times New Roman"/>
          <w:sz w:val="28"/>
          <w:szCs w:val="28"/>
        </w:rPr>
        <w:t>рофессиональные установки и</w:t>
      </w:r>
      <w:r>
        <w:rPr>
          <w:rFonts w:ascii="Times New Roman" w:hAnsi="Times New Roman" w:cs="Times New Roman"/>
          <w:sz w:val="28"/>
          <w:szCs w:val="28"/>
        </w:rPr>
        <w:t xml:space="preserve"> </w:t>
      </w:r>
      <w:r w:rsidR="00000BA4" w:rsidRPr="003E02D3">
        <w:rPr>
          <w:rFonts w:ascii="Times New Roman" w:hAnsi="Times New Roman" w:cs="Times New Roman"/>
          <w:sz w:val="28"/>
          <w:szCs w:val="28"/>
        </w:rPr>
        <w:t xml:space="preserve">практики наставничества, связанные </w:t>
      </w:r>
      <w:r w:rsidR="00505356">
        <w:rPr>
          <w:rFonts w:ascii="Times New Roman" w:hAnsi="Times New Roman" w:cs="Times New Roman"/>
          <w:sz w:val="28"/>
          <w:szCs w:val="28"/>
        </w:rPr>
        <w:t xml:space="preserve">                 </w:t>
      </w:r>
      <w:r w:rsidR="00000BA4" w:rsidRPr="003E02D3">
        <w:rPr>
          <w:rFonts w:ascii="Times New Roman" w:hAnsi="Times New Roman" w:cs="Times New Roman"/>
          <w:sz w:val="28"/>
          <w:szCs w:val="28"/>
        </w:rPr>
        <w:t>с формированием у молод</w:t>
      </w:r>
      <w:r w:rsidR="00505356">
        <w:rPr>
          <w:rFonts w:ascii="Times New Roman" w:hAnsi="Times New Roman" w:cs="Times New Roman"/>
          <w:sz w:val="28"/>
          <w:szCs w:val="28"/>
        </w:rPr>
        <w:t>е</w:t>
      </w:r>
      <w:r w:rsidR="00000BA4" w:rsidRPr="003E02D3">
        <w:rPr>
          <w:rFonts w:ascii="Times New Roman" w:hAnsi="Times New Roman" w:cs="Times New Roman"/>
          <w:sz w:val="28"/>
          <w:szCs w:val="28"/>
        </w:rPr>
        <w:t xml:space="preserve">жи функциональной структуры трудовой деятельности и соответствующих качеств (трудолюбия, работоспособности, профессиональной ответственности) и способностей, сопровождаемые приобретением обучающимися первоначального практического опыта </w:t>
      </w:r>
      <w:r w:rsidR="00505356">
        <w:rPr>
          <w:rFonts w:ascii="Times New Roman" w:hAnsi="Times New Roman" w:cs="Times New Roman"/>
          <w:sz w:val="28"/>
          <w:szCs w:val="28"/>
        </w:rPr>
        <w:t xml:space="preserve">              </w:t>
      </w:r>
      <w:r w:rsidR="00000BA4" w:rsidRPr="003E02D3">
        <w:rPr>
          <w:rFonts w:ascii="Times New Roman" w:hAnsi="Times New Roman" w:cs="Times New Roman"/>
          <w:sz w:val="28"/>
          <w:szCs w:val="28"/>
        </w:rPr>
        <w:t xml:space="preserve">в условиях образовательных организаций и реального производства, закреплением и совершенствованием профессиональных знаний и умений, освоением современных производственных процессов, адаптацией </w:t>
      </w:r>
      <w:r w:rsidR="005C707A">
        <w:rPr>
          <w:rFonts w:ascii="Times New Roman" w:hAnsi="Times New Roman" w:cs="Times New Roman"/>
          <w:sz w:val="28"/>
          <w:szCs w:val="28"/>
        </w:rPr>
        <w:t xml:space="preserve">                    </w:t>
      </w:r>
      <w:r w:rsidR="00000BA4" w:rsidRPr="003E02D3">
        <w:rPr>
          <w:rFonts w:ascii="Times New Roman" w:hAnsi="Times New Roman" w:cs="Times New Roman"/>
          <w:sz w:val="28"/>
          <w:szCs w:val="28"/>
        </w:rPr>
        <w:t>к конкретным условиям деятельности предприятий (при прохождении обучающимися учебной и производственной практики)</w:t>
      </w:r>
      <w:r w:rsidR="00DA0A13">
        <w:rPr>
          <w:rFonts w:ascii="Times New Roman" w:hAnsi="Times New Roman" w:cs="Times New Roman"/>
          <w:sz w:val="28"/>
          <w:szCs w:val="28"/>
        </w:rPr>
        <w:t>.</w:t>
      </w:r>
    </w:p>
    <w:p w:rsidR="001B1369" w:rsidRDefault="00C85376" w:rsidP="00C85376">
      <w:pPr>
        <w:pStyle w:val="ConsPlusNormal"/>
        <w:jc w:val="both"/>
        <w:rPr>
          <w:rFonts w:ascii="Times New Roman" w:hAnsi="Times New Roman" w:cs="Times New Roman"/>
          <w:sz w:val="28"/>
          <w:szCs w:val="28"/>
        </w:rPr>
      </w:pPr>
      <w:r>
        <w:rPr>
          <w:rFonts w:ascii="Times New Roman" w:hAnsi="Times New Roman" w:cs="Times New Roman"/>
          <w:sz w:val="28"/>
          <w:szCs w:val="28"/>
        </w:rPr>
        <w:t>5.1.4</w:t>
      </w:r>
      <w:r w:rsidR="005427FB">
        <w:rPr>
          <w:rFonts w:ascii="Times New Roman" w:hAnsi="Times New Roman" w:cs="Times New Roman"/>
          <w:sz w:val="28"/>
          <w:szCs w:val="28"/>
        </w:rPr>
        <w:t>.</w:t>
      </w:r>
      <w:r>
        <w:rPr>
          <w:rFonts w:ascii="Times New Roman" w:hAnsi="Times New Roman" w:cs="Times New Roman"/>
          <w:sz w:val="28"/>
          <w:szCs w:val="28"/>
        </w:rPr>
        <w:t> </w:t>
      </w:r>
      <w:r w:rsidR="00000BA4" w:rsidRPr="003E02D3">
        <w:rPr>
          <w:rFonts w:ascii="Times New Roman" w:hAnsi="Times New Roman" w:cs="Times New Roman"/>
          <w:sz w:val="28"/>
          <w:szCs w:val="28"/>
        </w:rPr>
        <w:t xml:space="preserve">«Наставничество в области прорывных технологий» </w:t>
      </w:r>
      <w:r>
        <w:rPr>
          <w:rFonts w:ascii="Times New Roman" w:hAnsi="Times New Roman" w:cs="Times New Roman"/>
          <w:sz w:val="28"/>
          <w:szCs w:val="28"/>
        </w:rPr>
        <w:t>–</w:t>
      </w:r>
      <w:r w:rsidRPr="003E02D3">
        <w:rPr>
          <w:rFonts w:ascii="Times New Roman" w:hAnsi="Times New Roman" w:cs="Times New Roman"/>
          <w:sz w:val="28"/>
          <w:szCs w:val="28"/>
        </w:rPr>
        <w:t xml:space="preserve"> </w:t>
      </w:r>
      <w:r w:rsidR="00DA0A13">
        <w:rPr>
          <w:rFonts w:ascii="Times New Roman" w:hAnsi="Times New Roman" w:cs="Times New Roman"/>
          <w:sz w:val="28"/>
          <w:szCs w:val="28"/>
        </w:rPr>
        <w:t>п</w:t>
      </w:r>
      <w:r w:rsidR="00000BA4" w:rsidRPr="003E02D3">
        <w:rPr>
          <w:rFonts w:ascii="Times New Roman" w:hAnsi="Times New Roman" w:cs="Times New Roman"/>
          <w:sz w:val="28"/>
          <w:szCs w:val="28"/>
        </w:rPr>
        <w:t>рофессиональные установки и практики</w:t>
      </w:r>
      <w:r>
        <w:rPr>
          <w:rFonts w:ascii="Times New Roman" w:hAnsi="Times New Roman" w:cs="Times New Roman"/>
          <w:sz w:val="28"/>
          <w:szCs w:val="28"/>
        </w:rPr>
        <w:t xml:space="preserve"> </w:t>
      </w:r>
      <w:r w:rsidR="00000BA4" w:rsidRPr="003E02D3">
        <w:rPr>
          <w:rFonts w:ascii="Times New Roman" w:hAnsi="Times New Roman" w:cs="Times New Roman"/>
          <w:sz w:val="28"/>
          <w:szCs w:val="28"/>
        </w:rPr>
        <w:t xml:space="preserve">наставничества, связанные </w:t>
      </w:r>
      <w:r w:rsidR="005C707A">
        <w:rPr>
          <w:rFonts w:ascii="Times New Roman" w:hAnsi="Times New Roman" w:cs="Times New Roman"/>
          <w:sz w:val="28"/>
          <w:szCs w:val="28"/>
        </w:rPr>
        <w:t xml:space="preserve">                 </w:t>
      </w:r>
      <w:r w:rsidR="00000BA4" w:rsidRPr="003E02D3">
        <w:rPr>
          <w:rFonts w:ascii="Times New Roman" w:hAnsi="Times New Roman" w:cs="Times New Roman"/>
          <w:sz w:val="28"/>
          <w:szCs w:val="28"/>
        </w:rPr>
        <w:t>с развитием научно-исследовательской и опытно-конструкторской деятельности в условиях корпоративной культуры, освоением прорывных технологий, требующих принятия стратегических решений и использования научных и материально</w:t>
      </w:r>
      <w:r w:rsidR="003E02D3">
        <w:rPr>
          <w:rFonts w:ascii="Times New Roman" w:hAnsi="Times New Roman" w:cs="Times New Roman"/>
          <w:sz w:val="28"/>
          <w:szCs w:val="28"/>
        </w:rPr>
        <w:t>-</w:t>
      </w:r>
      <w:r w:rsidR="00000BA4" w:rsidRPr="003E02D3">
        <w:rPr>
          <w:rFonts w:ascii="Times New Roman" w:hAnsi="Times New Roman" w:cs="Times New Roman"/>
          <w:sz w:val="28"/>
          <w:szCs w:val="28"/>
        </w:rPr>
        <w:t>технических ресурсов, представляющих собой передовой рубеж развития науки и техники (включая цифровые и аддитивные технологии, робототехнику, системы безопасности, социально-ориентированные технологии и др.).</w:t>
      </w:r>
    </w:p>
    <w:p w:rsidR="005C707A" w:rsidRDefault="005C707A" w:rsidP="00C85376">
      <w:pPr>
        <w:pStyle w:val="ConsPlusNormal"/>
        <w:jc w:val="both"/>
        <w:rPr>
          <w:rFonts w:ascii="Times New Roman" w:hAnsi="Times New Roman" w:cs="Times New Roman"/>
          <w:sz w:val="28"/>
          <w:szCs w:val="28"/>
        </w:rPr>
      </w:pPr>
    </w:p>
    <w:p w:rsidR="001B1369" w:rsidRPr="003E02D3" w:rsidRDefault="00C85376" w:rsidP="00C85376">
      <w:pPr>
        <w:pStyle w:val="6"/>
        <w:rPr>
          <w:rFonts w:ascii="Times New Roman" w:hAnsi="Times New Roman"/>
          <w:sz w:val="28"/>
          <w:szCs w:val="28"/>
        </w:rPr>
      </w:pPr>
      <w:bookmarkStart w:id="6" w:name="bookmark8"/>
      <w:r>
        <w:rPr>
          <w:rFonts w:ascii="Times New Roman" w:hAnsi="Times New Roman"/>
          <w:sz w:val="28"/>
          <w:szCs w:val="28"/>
        </w:rPr>
        <w:t>6. </w:t>
      </w:r>
      <w:r w:rsidR="00D83E53">
        <w:rPr>
          <w:rFonts w:ascii="Times New Roman" w:hAnsi="Times New Roman"/>
          <w:sz w:val="28"/>
          <w:szCs w:val="28"/>
        </w:rPr>
        <w:t>П</w:t>
      </w:r>
      <w:r w:rsidR="00000BA4" w:rsidRPr="003E02D3">
        <w:rPr>
          <w:rFonts w:ascii="Times New Roman" w:hAnsi="Times New Roman"/>
          <w:sz w:val="28"/>
          <w:szCs w:val="28"/>
        </w:rPr>
        <w:t>орядок проведения Конкурса</w:t>
      </w:r>
      <w:bookmarkEnd w:id="6"/>
    </w:p>
    <w:p w:rsidR="00C85376" w:rsidRDefault="00C85376" w:rsidP="00C85376">
      <w:pPr>
        <w:pStyle w:val="ConsPlusNormal"/>
        <w:jc w:val="both"/>
        <w:rPr>
          <w:rFonts w:ascii="Times New Roman" w:hAnsi="Times New Roman" w:cs="Times New Roman"/>
          <w:sz w:val="28"/>
          <w:szCs w:val="28"/>
        </w:rPr>
      </w:pPr>
    </w:p>
    <w:p w:rsidR="001B1369" w:rsidRPr="003E02D3" w:rsidRDefault="00FC72FD" w:rsidP="00C85376">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D83E53">
        <w:rPr>
          <w:rFonts w:ascii="Times New Roman" w:hAnsi="Times New Roman" w:cs="Times New Roman"/>
          <w:sz w:val="28"/>
          <w:szCs w:val="28"/>
        </w:rPr>
        <w:t>1. </w:t>
      </w:r>
      <w:r w:rsidR="00000BA4" w:rsidRPr="003E02D3">
        <w:rPr>
          <w:rFonts w:ascii="Times New Roman" w:hAnsi="Times New Roman" w:cs="Times New Roman"/>
          <w:sz w:val="28"/>
          <w:szCs w:val="28"/>
        </w:rPr>
        <w:t xml:space="preserve">Для участия в Конкурсе </w:t>
      </w:r>
      <w:r w:rsidR="00DA6BB5" w:rsidRPr="00B540D6">
        <w:rPr>
          <w:rFonts w:ascii="Times New Roman" w:hAnsi="Times New Roman" w:cs="Times New Roman"/>
          <w:sz w:val="28"/>
          <w:szCs w:val="28"/>
        </w:rPr>
        <w:t>О</w:t>
      </w:r>
      <w:r w:rsidR="00000BA4" w:rsidRPr="003E02D3">
        <w:rPr>
          <w:rFonts w:ascii="Times New Roman" w:hAnsi="Times New Roman" w:cs="Times New Roman"/>
          <w:sz w:val="28"/>
          <w:szCs w:val="28"/>
        </w:rPr>
        <w:t xml:space="preserve">рганизация-участник направляет Организатору Конкурса Заявку </w:t>
      </w:r>
      <w:r w:rsidR="00BC1C5F" w:rsidRPr="00AE4A4B">
        <w:rPr>
          <w:rFonts w:ascii="Times New Roman" w:hAnsi="Times New Roman" w:cs="Times New Roman"/>
          <w:sz w:val="28"/>
          <w:szCs w:val="28"/>
        </w:rPr>
        <w:t>по форме согласно приложению</w:t>
      </w:r>
      <w:r w:rsidR="00000BA4" w:rsidRPr="003E02D3">
        <w:rPr>
          <w:rFonts w:ascii="Times New Roman" w:hAnsi="Times New Roman" w:cs="Times New Roman"/>
          <w:sz w:val="28"/>
          <w:szCs w:val="28"/>
        </w:rPr>
        <w:t xml:space="preserve"> №</w:t>
      </w:r>
      <w:r w:rsidR="00DB0588">
        <w:rPr>
          <w:rFonts w:ascii="Times New Roman" w:hAnsi="Times New Roman" w:cs="Times New Roman"/>
          <w:sz w:val="28"/>
          <w:szCs w:val="28"/>
        </w:rPr>
        <w:t> </w:t>
      </w:r>
      <w:r w:rsidR="00000BA4" w:rsidRPr="003E02D3">
        <w:rPr>
          <w:rFonts w:ascii="Times New Roman" w:hAnsi="Times New Roman" w:cs="Times New Roman"/>
          <w:sz w:val="28"/>
          <w:szCs w:val="28"/>
        </w:rPr>
        <w:t>1</w:t>
      </w:r>
      <w:r w:rsidR="005427FB">
        <w:rPr>
          <w:rFonts w:ascii="Times New Roman" w:hAnsi="Times New Roman" w:cs="Times New Roman"/>
          <w:sz w:val="28"/>
          <w:szCs w:val="28"/>
        </w:rPr>
        <w:t xml:space="preserve">                  к Положению</w:t>
      </w:r>
      <w:r w:rsidR="005C707A">
        <w:rPr>
          <w:rFonts w:ascii="Times New Roman" w:hAnsi="Times New Roman" w:cs="Times New Roman"/>
          <w:sz w:val="28"/>
          <w:szCs w:val="28"/>
        </w:rPr>
        <w:t xml:space="preserve"> </w:t>
      </w:r>
      <w:r w:rsidR="00000BA4" w:rsidRPr="003E02D3">
        <w:rPr>
          <w:rFonts w:ascii="Times New Roman" w:hAnsi="Times New Roman" w:cs="Times New Roman"/>
          <w:sz w:val="28"/>
          <w:szCs w:val="28"/>
        </w:rPr>
        <w:t xml:space="preserve">и Согласие на обработку персональных данных </w:t>
      </w:r>
      <w:r w:rsidR="00BC1C5F" w:rsidRPr="00AE4A4B">
        <w:rPr>
          <w:rFonts w:ascii="Times New Roman" w:hAnsi="Times New Roman" w:cs="Times New Roman"/>
          <w:sz w:val="28"/>
          <w:szCs w:val="28"/>
        </w:rPr>
        <w:t>по форме согласно приложению</w:t>
      </w:r>
      <w:r w:rsidR="00000BA4" w:rsidRPr="003E02D3">
        <w:rPr>
          <w:rFonts w:ascii="Times New Roman" w:hAnsi="Times New Roman" w:cs="Times New Roman"/>
          <w:sz w:val="28"/>
          <w:szCs w:val="28"/>
        </w:rPr>
        <w:t xml:space="preserve"> №</w:t>
      </w:r>
      <w:r w:rsidR="00DB0588">
        <w:rPr>
          <w:rFonts w:ascii="Times New Roman" w:hAnsi="Times New Roman" w:cs="Times New Roman"/>
          <w:sz w:val="28"/>
          <w:szCs w:val="28"/>
        </w:rPr>
        <w:t> </w:t>
      </w:r>
      <w:r w:rsidR="00000BA4" w:rsidRPr="003E02D3">
        <w:rPr>
          <w:rFonts w:ascii="Times New Roman" w:hAnsi="Times New Roman" w:cs="Times New Roman"/>
          <w:sz w:val="28"/>
          <w:szCs w:val="28"/>
        </w:rPr>
        <w:t xml:space="preserve">2 </w:t>
      </w:r>
      <w:r w:rsidR="00753E64">
        <w:rPr>
          <w:rFonts w:ascii="Times New Roman" w:hAnsi="Times New Roman" w:cs="Times New Roman"/>
          <w:sz w:val="28"/>
          <w:szCs w:val="28"/>
        </w:rPr>
        <w:t xml:space="preserve">к Положению </w:t>
      </w:r>
      <w:r w:rsidR="00000BA4" w:rsidRPr="003E02D3">
        <w:rPr>
          <w:rFonts w:ascii="Times New Roman" w:hAnsi="Times New Roman" w:cs="Times New Roman"/>
          <w:sz w:val="28"/>
          <w:szCs w:val="28"/>
        </w:rPr>
        <w:t xml:space="preserve">(далее </w:t>
      </w:r>
      <w:r w:rsidR="004730F2">
        <w:rPr>
          <w:rFonts w:ascii="Times New Roman" w:hAnsi="Times New Roman" w:cs="Times New Roman"/>
          <w:sz w:val="28"/>
          <w:szCs w:val="28"/>
        </w:rPr>
        <w:t>–</w:t>
      </w:r>
      <w:r w:rsidR="00000BA4" w:rsidRPr="003E02D3">
        <w:rPr>
          <w:rFonts w:ascii="Times New Roman" w:hAnsi="Times New Roman" w:cs="Times New Roman"/>
          <w:sz w:val="28"/>
          <w:szCs w:val="28"/>
        </w:rPr>
        <w:t xml:space="preserve"> Материалы)</w:t>
      </w:r>
      <w:r w:rsidR="00887A4D">
        <w:rPr>
          <w:rFonts w:ascii="Times New Roman" w:hAnsi="Times New Roman" w:cs="Times New Roman"/>
          <w:sz w:val="28"/>
          <w:szCs w:val="28"/>
        </w:rPr>
        <w:t xml:space="preserve"> </w:t>
      </w:r>
      <w:r w:rsidR="00000BA4" w:rsidRPr="003E02D3">
        <w:rPr>
          <w:rFonts w:ascii="Times New Roman" w:hAnsi="Times New Roman" w:cs="Times New Roman"/>
          <w:sz w:val="28"/>
          <w:szCs w:val="28"/>
        </w:rPr>
        <w:t xml:space="preserve">на каждого </w:t>
      </w:r>
      <w:r w:rsidR="00000BA4" w:rsidRPr="003E02D3">
        <w:rPr>
          <w:rFonts w:ascii="Times New Roman" w:hAnsi="Times New Roman" w:cs="Times New Roman"/>
          <w:sz w:val="28"/>
          <w:szCs w:val="28"/>
        </w:rPr>
        <w:lastRenderedPageBreak/>
        <w:t>участника Конкурса</w:t>
      </w:r>
      <w:r w:rsidR="00887A4D">
        <w:rPr>
          <w:rFonts w:ascii="Times New Roman" w:hAnsi="Times New Roman" w:cs="Times New Roman"/>
          <w:sz w:val="28"/>
          <w:szCs w:val="28"/>
        </w:rPr>
        <w:t>.</w:t>
      </w:r>
      <w:r w:rsidR="00000BA4" w:rsidRPr="003E02D3">
        <w:rPr>
          <w:rFonts w:ascii="Times New Roman" w:hAnsi="Times New Roman" w:cs="Times New Roman"/>
          <w:sz w:val="28"/>
          <w:szCs w:val="28"/>
        </w:rPr>
        <w:t xml:space="preserve"> </w:t>
      </w:r>
      <w:r w:rsidR="00887A4D" w:rsidRPr="003E02D3">
        <w:rPr>
          <w:rFonts w:ascii="Times New Roman" w:hAnsi="Times New Roman" w:cs="Times New Roman"/>
          <w:sz w:val="28"/>
          <w:szCs w:val="28"/>
        </w:rPr>
        <w:t xml:space="preserve">Согласие на обработку персональных данных </w:t>
      </w:r>
      <w:r w:rsidR="00715C88">
        <w:rPr>
          <w:rFonts w:ascii="Times New Roman" w:hAnsi="Times New Roman" w:cs="Times New Roman"/>
          <w:sz w:val="28"/>
          <w:szCs w:val="28"/>
        </w:rPr>
        <w:t xml:space="preserve">также </w:t>
      </w:r>
      <w:r w:rsidR="00604A46">
        <w:rPr>
          <w:rFonts w:ascii="Times New Roman" w:hAnsi="Times New Roman" w:cs="Times New Roman"/>
          <w:sz w:val="28"/>
          <w:szCs w:val="28"/>
        </w:rPr>
        <w:t xml:space="preserve">заполняется </w:t>
      </w:r>
      <w:r w:rsidR="00000BA4" w:rsidRPr="003E02D3">
        <w:rPr>
          <w:rFonts w:ascii="Times New Roman" w:hAnsi="Times New Roman" w:cs="Times New Roman"/>
          <w:sz w:val="28"/>
          <w:szCs w:val="28"/>
        </w:rPr>
        <w:t xml:space="preserve">на контактное лицо </w:t>
      </w:r>
      <w:r w:rsidR="00DA6BB5" w:rsidRPr="00B540D6">
        <w:rPr>
          <w:rFonts w:ascii="Times New Roman" w:hAnsi="Times New Roman" w:cs="Times New Roman"/>
          <w:sz w:val="28"/>
          <w:szCs w:val="28"/>
        </w:rPr>
        <w:t>О</w:t>
      </w:r>
      <w:r w:rsidR="00000BA4" w:rsidRPr="003E02D3">
        <w:rPr>
          <w:rFonts w:ascii="Times New Roman" w:hAnsi="Times New Roman" w:cs="Times New Roman"/>
          <w:sz w:val="28"/>
          <w:szCs w:val="28"/>
        </w:rPr>
        <w:t>рганизации-участника.</w:t>
      </w:r>
    </w:p>
    <w:p w:rsidR="00EB2E08" w:rsidRPr="00044B84" w:rsidRDefault="00044B84" w:rsidP="00044B84">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715C88">
        <w:rPr>
          <w:rFonts w:ascii="Times New Roman" w:hAnsi="Times New Roman" w:cs="Times New Roman"/>
          <w:sz w:val="28"/>
          <w:szCs w:val="28"/>
        </w:rPr>
        <w:t>2</w:t>
      </w:r>
      <w:r>
        <w:rPr>
          <w:rFonts w:ascii="Times New Roman" w:hAnsi="Times New Roman" w:cs="Times New Roman"/>
          <w:sz w:val="28"/>
          <w:szCs w:val="28"/>
        </w:rPr>
        <w:t>.</w:t>
      </w:r>
      <w:r w:rsidR="00DB0588">
        <w:rPr>
          <w:rFonts w:ascii="Times New Roman" w:hAnsi="Times New Roman" w:cs="Times New Roman"/>
          <w:sz w:val="28"/>
          <w:szCs w:val="28"/>
        </w:rPr>
        <w:t> </w:t>
      </w:r>
      <w:r w:rsidR="00000BA4" w:rsidRPr="003E02D3">
        <w:rPr>
          <w:rFonts w:ascii="Times New Roman" w:hAnsi="Times New Roman" w:cs="Times New Roman"/>
          <w:sz w:val="28"/>
          <w:szCs w:val="28"/>
        </w:rPr>
        <w:t>Материал</w:t>
      </w:r>
      <w:r w:rsidR="00B540D6">
        <w:rPr>
          <w:rFonts w:ascii="Times New Roman" w:hAnsi="Times New Roman" w:cs="Times New Roman"/>
          <w:sz w:val="28"/>
          <w:szCs w:val="28"/>
        </w:rPr>
        <w:t>ы</w:t>
      </w:r>
      <w:r w:rsidR="00000BA4" w:rsidRPr="003E02D3">
        <w:rPr>
          <w:rFonts w:ascii="Times New Roman" w:hAnsi="Times New Roman" w:cs="Times New Roman"/>
          <w:sz w:val="28"/>
          <w:szCs w:val="28"/>
        </w:rPr>
        <w:t xml:space="preserve"> </w:t>
      </w:r>
      <w:r w:rsidR="00753E64">
        <w:rPr>
          <w:rFonts w:ascii="Times New Roman" w:hAnsi="Times New Roman" w:cs="Times New Roman"/>
          <w:sz w:val="28"/>
          <w:szCs w:val="28"/>
        </w:rPr>
        <w:t>пред</w:t>
      </w:r>
      <w:r w:rsidR="00B540D6">
        <w:rPr>
          <w:rFonts w:ascii="Times New Roman" w:hAnsi="Times New Roman" w:cs="Times New Roman"/>
          <w:sz w:val="28"/>
          <w:szCs w:val="28"/>
        </w:rPr>
        <w:t xml:space="preserve">ставляются в АНО «Центр развития производства» </w:t>
      </w:r>
      <w:r w:rsidR="00753E64">
        <w:rPr>
          <w:rFonts w:ascii="Times New Roman" w:hAnsi="Times New Roman" w:cs="Times New Roman"/>
          <w:sz w:val="28"/>
          <w:szCs w:val="28"/>
        </w:rPr>
        <w:t xml:space="preserve"> </w:t>
      </w:r>
      <w:r w:rsidR="00000BA4" w:rsidRPr="005820E3">
        <w:rPr>
          <w:rFonts w:ascii="Times New Roman" w:hAnsi="Times New Roman" w:cs="Times New Roman"/>
          <w:sz w:val="28"/>
          <w:szCs w:val="28"/>
        </w:rPr>
        <w:t>в электронном виде на адрес электронной почты:</w:t>
      </w:r>
      <w:r w:rsidR="00E339BE" w:rsidRPr="005820E3">
        <w:rPr>
          <w:rFonts w:ascii="Times New Roman" w:hAnsi="Times New Roman" w:cs="Times New Roman"/>
          <w:sz w:val="28"/>
          <w:szCs w:val="28"/>
        </w:rPr>
        <w:t xml:space="preserve"> </w:t>
      </w:r>
      <w:hyperlink r:id="rId8" w:history="1">
        <w:r w:rsidR="00371AE3" w:rsidRPr="005820E3">
          <w:rPr>
            <w:rFonts w:ascii="Times New Roman" w:hAnsi="Times New Roman" w:cs="Times New Roman"/>
            <w:sz w:val="28"/>
            <w:szCs w:val="28"/>
          </w:rPr>
          <w:t>brric</w:t>
        </w:r>
        <w:r w:rsidR="00E339BE" w:rsidRPr="005820E3">
          <w:rPr>
            <w:rFonts w:ascii="Times New Roman" w:hAnsi="Times New Roman" w:cs="Times New Roman"/>
            <w:sz w:val="28"/>
            <w:szCs w:val="28"/>
          </w:rPr>
          <w:t>@</w:t>
        </w:r>
        <w:r w:rsidR="00371AE3" w:rsidRPr="005820E3">
          <w:rPr>
            <w:rFonts w:ascii="Times New Roman" w:hAnsi="Times New Roman" w:cs="Times New Roman"/>
            <w:sz w:val="28"/>
            <w:szCs w:val="28"/>
          </w:rPr>
          <w:t>inbox</w:t>
        </w:r>
        <w:r w:rsidR="00E339BE" w:rsidRPr="005820E3">
          <w:rPr>
            <w:rFonts w:ascii="Times New Roman" w:hAnsi="Times New Roman" w:cs="Times New Roman"/>
            <w:sz w:val="28"/>
            <w:szCs w:val="28"/>
          </w:rPr>
          <w:t>.ru</w:t>
        </w:r>
      </w:hyperlink>
      <w:r w:rsidR="00E339BE" w:rsidRPr="005820E3">
        <w:rPr>
          <w:rFonts w:ascii="Times New Roman" w:hAnsi="Times New Roman" w:cs="Times New Roman"/>
          <w:sz w:val="28"/>
          <w:szCs w:val="28"/>
        </w:rPr>
        <w:t xml:space="preserve"> </w:t>
      </w:r>
      <w:r w:rsidR="00112B1A">
        <w:rPr>
          <w:rFonts w:ascii="Times New Roman" w:hAnsi="Times New Roman" w:cs="Times New Roman"/>
          <w:sz w:val="28"/>
          <w:szCs w:val="28"/>
        </w:rPr>
        <w:t xml:space="preserve">                    </w:t>
      </w:r>
      <w:r w:rsidR="00000BA4" w:rsidRPr="005820E3">
        <w:rPr>
          <w:rFonts w:ascii="Times New Roman" w:hAnsi="Times New Roman" w:cs="Times New Roman"/>
          <w:sz w:val="28"/>
          <w:szCs w:val="28"/>
        </w:rPr>
        <w:t>и</w:t>
      </w:r>
      <w:r w:rsidR="000C2730" w:rsidRPr="005820E3">
        <w:rPr>
          <w:rFonts w:ascii="Times New Roman" w:hAnsi="Times New Roman" w:cs="Times New Roman"/>
          <w:sz w:val="28"/>
          <w:szCs w:val="28"/>
        </w:rPr>
        <w:t>ли</w:t>
      </w:r>
      <w:r w:rsidR="00000BA4" w:rsidRPr="00371AE3">
        <w:rPr>
          <w:rFonts w:ascii="Times New Roman" w:hAnsi="Times New Roman" w:cs="Times New Roman"/>
          <w:sz w:val="28"/>
          <w:szCs w:val="28"/>
        </w:rPr>
        <w:t xml:space="preserve"> в печатном виде по адресу:</w:t>
      </w:r>
      <w:r w:rsidR="00E339BE" w:rsidRPr="00371AE3">
        <w:rPr>
          <w:rFonts w:ascii="Times New Roman" w:hAnsi="Times New Roman" w:cs="Times New Roman"/>
          <w:sz w:val="28"/>
          <w:szCs w:val="28"/>
        </w:rPr>
        <w:t xml:space="preserve"> </w:t>
      </w:r>
      <w:r w:rsidR="00EB2E08" w:rsidRPr="00044B84">
        <w:rPr>
          <w:rFonts w:ascii="Times New Roman" w:hAnsi="Times New Roman" w:cs="Times New Roman"/>
          <w:sz w:val="28"/>
          <w:szCs w:val="28"/>
        </w:rPr>
        <w:t>308034, г. Белгород, ул. Королева, 2а, корпус 2, офисы</w:t>
      </w:r>
      <w:r w:rsidR="00352C45" w:rsidRPr="00044B84">
        <w:rPr>
          <w:rFonts w:ascii="Times New Roman" w:hAnsi="Times New Roman" w:cs="Times New Roman"/>
          <w:sz w:val="28"/>
          <w:szCs w:val="28"/>
        </w:rPr>
        <w:t xml:space="preserve"> 427, 429, тел. (4722) 52-58-07</w:t>
      </w:r>
      <w:r w:rsidR="00EB2E08" w:rsidRPr="00044B84">
        <w:rPr>
          <w:rFonts w:ascii="Times New Roman" w:hAnsi="Times New Roman" w:cs="Times New Roman"/>
          <w:sz w:val="28"/>
          <w:szCs w:val="28"/>
        </w:rPr>
        <w:t xml:space="preserve">. Прием </w:t>
      </w:r>
      <w:r w:rsidR="00B540D6">
        <w:rPr>
          <w:rFonts w:ascii="Times New Roman" w:hAnsi="Times New Roman" w:cs="Times New Roman"/>
          <w:sz w:val="28"/>
          <w:szCs w:val="28"/>
        </w:rPr>
        <w:t>Материалов</w:t>
      </w:r>
      <w:r w:rsidR="00EB2E08" w:rsidRPr="00044B84">
        <w:rPr>
          <w:rFonts w:ascii="Times New Roman" w:hAnsi="Times New Roman" w:cs="Times New Roman"/>
          <w:sz w:val="28"/>
          <w:szCs w:val="28"/>
        </w:rPr>
        <w:t xml:space="preserve"> осущ</w:t>
      </w:r>
      <w:r w:rsidR="00452AC8">
        <w:rPr>
          <w:rFonts w:ascii="Times New Roman" w:hAnsi="Times New Roman" w:cs="Times New Roman"/>
          <w:sz w:val="28"/>
          <w:szCs w:val="28"/>
        </w:rPr>
        <w:t xml:space="preserve">ествляется </w:t>
      </w:r>
      <w:r w:rsidR="00112B1A">
        <w:rPr>
          <w:rFonts w:ascii="Times New Roman" w:hAnsi="Times New Roman" w:cs="Times New Roman"/>
          <w:sz w:val="28"/>
          <w:szCs w:val="28"/>
        </w:rPr>
        <w:t xml:space="preserve">         </w:t>
      </w:r>
      <w:r w:rsidR="00452AC8">
        <w:rPr>
          <w:rFonts w:ascii="Times New Roman" w:hAnsi="Times New Roman" w:cs="Times New Roman"/>
          <w:sz w:val="28"/>
          <w:szCs w:val="28"/>
        </w:rPr>
        <w:t>в сроки, указанные в </w:t>
      </w:r>
      <w:r w:rsidR="00EB2E08" w:rsidRPr="00044B84">
        <w:rPr>
          <w:rFonts w:ascii="Times New Roman" w:hAnsi="Times New Roman" w:cs="Times New Roman"/>
          <w:sz w:val="28"/>
          <w:szCs w:val="28"/>
        </w:rPr>
        <w:t>извещении о проведении Конкурса</w:t>
      </w:r>
      <w:r w:rsidR="00352C45" w:rsidRPr="00044B84">
        <w:rPr>
          <w:rFonts w:ascii="Times New Roman" w:hAnsi="Times New Roman" w:cs="Times New Roman"/>
          <w:sz w:val="28"/>
          <w:szCs w:val="28"/>
        </w:rPr>
        <w:t>.</w:t>
      </w:r>
    </w:p>
    <w:p w:rsidR="001B1369" w:rsidRPr="003E02D3" w:rsidRDefault="00E339BE" w:rsidP="00C85376">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715C88">
        <w:rPr>
          <w:rFonts w:ascii="Times New Roman" w:hAnsi="Times New Roman" w:cs="Times New Roman"/>
          <w:sz w:val="28"/>
          <w:szCs w:val="28"/>
        </w:rPr>
        <w:t>3</w:t>
      </w:r>
      <w:r w:rsidRPr="00044B84">
        <w:rPr>
          <w:rFonts w:ascii="Times New Roman" w:hAnsi="Times New Roman" w:cs="Times New Roman"/>
          <w:sz w:val="28"/>
          <w:szCs w:val="28"/>
        </w:rPr>
        <w:t>.</w:t>
      </w:r>
      <w:r>
        <w:rPr>
          <w:rFonts w:ascii="Times New Roman" w:hAnsi="Times New Roman" w:cs="Times New Roman"/>
          <w:sz w:val="28"/>
          <w:szCs w:val="28"/>
        </w:rPr>
        <w:t> </w:t>
      </w:r>
      <w:r w:rsidR="00B540D6">
        <w:rPr>
          <w:rFonts w:ascii="Times New Roman" w:hAnsi="Times New Roman" w:cs="Times New Roman"/>
          <w:sz w:val="28"/>
          <w:szCs w:val="28"/>
        </w:rPr>
        <w:t>Представленные</w:t>
      </w:r>
      <w:r w:rsidR="00000BA4" w:rsidRPr="003E02D3">
        <w:rPr>
          <w:rFonts w:ascii="Times New Roman" w:hAnsi="Times New Roman" w:cs="Times New Roman"/>
          <w:sz w:val="28"/>
          <w:szCs w:val="28"/>
        </w:rPr>
        <w:t xml:space="preserve"> на Конкурс Материалы возврату не подлежат.</w:t>
      </w:r>
    </w:p>
    <w:p w:rsidR="001B1369" w:rsidRPr="003E02D3" w:rsidRDefault="00E339BE" w:rsidP="00C85376">
      <w:pPr>
        <w:pStyle w:val="ConsPlusNormal"/>
        <w:jc w:val="both"/>
        <w:rPr>
          <w:rFonts w:ascii="Times New Roman" w:hAnsi="Times New Roman" w:cs="Times New Roman"/>
          <w:sz w:val="28"/>
          <w:szCs w:val="28"/>
        </w:rPr>
      </w:pPr>
      <w:r>
        <w:rPr>
          <w:rFonts w:ascii="Times New Roman" w:hAnsi="Times New Roman" w:cs="Times New Roman"/>
          <w:sz w:val="28"/>
          <w:szCs w:val="28"/>
        </w:rPr>
        <w:t>6.</w:t>
      </w:r>
      <w:r w:rsidR="007B6E1A">
        <w:rPr>
          <w:rFonts w:ascii="Times New Roman" w:hAnsi="Times New Roman" w:cs="Times New Roman"/>
          <w:sz w:val="28"/>
          <w:szCs w:val="28"/>
        </w:rPr>
        <w:t>4</w:t>
      </w:r>
      <w:r>
        <w:rPr>
          <w:rFonts w:ascii="Times New Roman" w:hAnsi="Times New Roman" w:cs="Times New Roman"/>
          <w:sz w:val="28"/>
          <w:szCs w:val="28"/>
        </w:rPr>
        <w:t>. </w:t>
      </w:r>
      <w:r w:rsidR="00000BA4" w:rsidRPr="003E02D3">
        <w:rPr>
          <w:rFonts w:ascii="Times New Roman" w:hAnsi="Times New Roman" w:cs="Times New Roman"/>
          <w:sz w:val="28"/>
          <w:szCs w:val="28"/>
        </w:rPr>
        <w:t xml:space="preserve">Оценка </w:t>
      </w:r>
      <w:r w:rsidR="00B540D6">
        <w:rPr>
          <w:rFonts w:ascii="Times New Roman" w:hAnsi="Times New Roman" w:cs="Times New Roman"/>
          <w:sz w:val="28"/>
          <w:szCs w:val="28"/>
        </w:rPr>
        <w:t>Заявок</w:t>
      </w:r>
      <w:r w:rsidR="00000BA4" w:rsidRPr="003E02D3">
        <w:rPr>
          <w:rFonts w:ascii="Times New Roman" w:hAnsi="Times New Roman" w:cs="Times New Roman"/>
          <w:sz w:val="28"/>
          <w:szCs w:val="28"/>
        </w:rPr>
        <w:t>, поступивших на Конкурс, и определение победителей Конкурса осуществляется в следующие сроки:</w:t>
      </w:r>
    </w:p>
    <w:p w:rsidR="001B1369" w:rsidRPr="005820E3" w:rsidRDefault="00E339BE" w:rsidP="00C85376">
      <w:pPr>
        <w:pStyle w:val="ConsPlusNormal"/>
        <w:jc w:val="both"/>
        <w:rPr>
          <w:rFonts w:ascii="Times New Roman" w:hAnsi="Times New Roman" w:cs="Times New Roman"/>
          <w:sz w:val="28"/>
          <w:szCs w:val="28"/>
        </w:rPr>
      </w:pPr>
      <w:r w:rsidRPr="005820E3">
        <w:rPr>
          <w:rFonts w:ascii="Times New Roman" w:hAnsi="Times New Roman" w:cs="Times New Roman"/>
          <w:sz w:val="28"/>
          <w:szCs w:val="28"/>
        </w:rPr>
        <w:t>6.</w:t>
      </w:r>
      <w:r w:rsidR="007B6E1A" w:rsidRPr="005820E3">
        <w:rPr>
          <w:rFonts w:ascii="Times New Roman" w:hAnsi="Times New Roman" w:cs="Times New Roman"/>
          <w:sz w:val="28"/>
          <w:szCs w:val="28"/>
        </w:rPr>
        <w:t>4</w:t>
      </w:r>
      <w:r w:rsidRPr="005820E3">
        <w:rPr>
          <w:rFonts w:ascii="Times New Roman" w:hAnsi="Times New Roman" w:cs="Times New Roman"/>
          <w:sz w:val="28"/>
          <w:szCs w:val="28"/>
        </w:rPr>
        <w:t>.1. </w:t>
      </w:r>
      <w:r w:rsidR="00000BA4" w:rsidRPr="005820E3">
        <w:rPr>
          <w:rFonts w:ascii="Times New Roman" w:hAnsi="Times New Roman" w:cs="Times New Roman"/>
          <w:sz w:val="28"/>
          <w:szCs w:val="28"/>
        </w:rPr>
        <w:t xml:space="preserve">В течение </w:t>
      </w:r>
      <w:r w:rsidR="00532AFD" w:rsidRPr="005820E3">
        <w:rPr>
          <w:rFonts w:ascii="Times New Roman" w:hAnsi="Times New Roman" w:cs="Times New Roman"/>
          <w:sz w:val="28"/>
          <w:szCs w:val="28"/>
        </w:rPr>
        <w:t>9</w:t>
      </w:r>
      <w:r w:rsidR="00000BA4" w:rsidRPr="005820E3">
        <w:rPr>
          <w:rFonts w:ascii="Times New Roman" w:hAnsi="Times New Roman" w:cs="Times New Roman"/>
          <w:sz w:val="28"/>
          <w:szCs w:val="28"/>
        </w:rPr>
        <w:t xml:space="preserve"> (</w:t>
      </w:r>
      <w:r w:rsidR="00532AFD" w:rsidRPr="005820E3">
        <w:rPr>
          <w:rFonts w:ascii="Times New Roman" w:hAnsi="Times New Roman" w:cs="Times New Roman"/>
          <w:sz w:val="28"/>
          <w:szCs w:val="28"/>
        </w:rPr>
        <w:t>девяти</w:t>
      </w:r>
      <w:r w:rsidR="00000BA4" w:rsidRPr="005820E3">
        <w:rPr>
          <w:rFonts w:ascii="Times New Roman" w:hAnsi="Times New Roman" w:cs="Times New Roman"/>
          <w:sz w:val="28"/>
          <w:szCs w:val="28"/>
        </w:rPr>
        <w:t xml:space="preserve">) рабочих дней </w:t>
      </w:r>
      <w:r w:rsidR="007B6E1A" w:rsidRPr="005820E3">
        <w:rPr>
          <w:rFonts w:ascii="Times New Roman" w:hAnsi="Times New Roman" w:cs="Times New Roman"/>
          <w:sz w:val="28"/>
          <w:szCs w:val="28"/>
        </w:rPr>
        <w:t>со дня</w:t>
      </w:r>
      <w:r w:rsidR="00000BA4" w:rsidRPr="005820E3">
        <w:rPr>
          <w:rFonts w:ascii="Times New Roman" w:hAnsi="Times New Roman" w:cs="Times New Roman"/>
          <w:sz w:val="28"/>
          <w:szCs w:val="28"/>
        </w:rPr>
        <w:t xml:space="preserve"> окончания срока</w:t>
      </w:r>
      <w:r w:rsidR="00371AE3" w:rsidRPr="005820E3">
        <w:rPr>
          <w:rFonts w:ascii="Times New Roman" w:hAnsi="Times New Roman" w:cs="Times New Roman"/>
          <w:sz w:val="28"/>
          <w:szCs w:val="28"/>
        </w:rPr>
        <w:t xml:space="preserve"> приема </w:t>
      </w:r>
      <w:r w:rsidR="00753E64">
        <w:rPr>
          <w:rFonts w:ascii="Times New Roman" w:hAnsi="Times New Roman" w:cs="Times New Roman"/>
          <w:sz w:val="28"/>
          <w:szCs w:val="28"/>
        </w:rPr>
        <w:t>З</w:t>
      </w:r>
      <w:r w:rsidR="00371AE3" w:rsidRPr="005820E3">
        <w:rPr>
          <w:rFonts w:ascii="Times New Roman" w:hAnsi="Times New Roman" w:cs="Times New Roman"/>
          <w:sz w:val="28"/>
          <w:szCs w:val="28"/>
        </w:rPr>
        <w:t>аявок</w:t>
      </w:r>
      <w:r w:rsidR="00147A6B" w:rsidRPr="005820E3">
        <w:rPr>
          <w:rFonts w:ascii="Times New Roman" w:hAnsi="Times New Roman" w:cs="Times New Roman"/>
          <w:sz w:val="28"/>
          <w:szCs w:val="28"/>
        </w:rPr>
        <w:t>, указанного в извещении о проведении Конкурса,</w:t>
      </w:r>
      <w:r w:rsidR="00000BA4" w:rsidRPr="005820E3">
        <w:rPr>
          <w:rFonts w:ascii="Times New Roman" w:hAnsi="Times New Roman" w:cs="Times New Roman"/>
          <w:sz w:val="28"/>
          <w:szCs w:val="28"/>
        </w:rPr>
        <w:t xml:space="preserve"> </w:t>
      </w:r>
      <w:r w:rsidR="004730F2" w:rsidRPr="005820E3">
        <w:rPr>
          <w:rFonts w:ascii="Times New Roman" w:hAnsi="Times New Roman" w:cs="Times New Roman"/>
          <w:sz w:val="28"/>
          <w:szCs w:val="28"/>
        </w:rPr>
        <w:t xml:space="preserve">– </w:t>
      </w:r>
      <w:r w:rsidR="00000BA4" w:rsidRPr="005820E3">
        <w:rPr>
          <w:rFonts w:ascii="Times New Roman" w:hAnsi="Times New Roman" w:cs="Times New Roman"/>
          <w:sz w:val="28"/>
          <w:szCs w:val="28"/>
        </w:rPr>
        <w:t xml:space="preserve">рассмотрение </w:t>
      </w:r>
      <w:r w:rsidR="00BC72E8" w:rsidRPr="005820E3">
        <w:rPr>
          <w:rFonts w:ascii="Times New Roman" w:hAnsi="Times New Roman" w:cs="Times New Roman"/>
          <w:sz w:val="28"/>
          <w:szCs w:val="28"/>
        </w:rPr>
        <w:t>З</w:t>
      </w:r>
      <w:r w:rsidR="00000BA4" w:rsidRPr="005820E3">
        <w:rPr>
          <w:rFonts w:ascii="Times New Roman" w:hAnsi="Times New Roman" w:cs="Times New Roman"/>
          <w:sz w:val="28"/>
          <w:szCs w:val="28"/>
        </w:rPr>
        <w:t xml:space="preserve">аявок экспертными группами по номинациям, формирование рейтинга </w:t>
      </w:r>
      <w:r w:rsidR="005C707A" w:rsidRPr="005820E3">
        <w:rPr>
          <w:rFonts w:ascii="Times New Roman" w:hAnsi="Times New Roman" w:cs="Times New Roman"/>
          <w:sz w:val="28"/>
          <w:szCs w:val="28"/>
        </w:rPr>
        <w:t xml:space="preserve">         </w:t>
      </w:r>
      <w:r w:rsidR="00000BA4" w:rsidRPr="005820E3">
        <w:rPr>
          <w:rFonts w:ascii="Times New Roman" w:hAnsi="Times New Roman" w:cs="Times New Roman"/>
          <w:sz w:val="28"/>
          <w:szCs w:val="28"/>
        </w:rPr>
        <w:t>(по сумме баллов) практик</w:t>
      </w:r>
      <w:r w:rsidR="00B540D6" w:rsidRPr="005820E3">
        <w:rPr>
          <w:rFonts w:ascii="Times New Roman" w:hAnsi="Times New Roman" w:cs="Times New Roman"/>
          <w:sz w:val="28"/>
          <w:szCs w:val="28"/>
        </w:rPr>
        <w:t xml:space="preserve"> </w:t>
      </w:r>
      <w:r w:rsidR="00000BA4" w:rsidRPr="005820E3">
        <w:rPr>
          <w:rFonts w:ascii="Times New Roman" w:hAnsi="Times New Roman" w:cs="Times New Roman"/>
          <w:sz w:val="28"/>
          <w:szCs w:val="28"/>
        </w:rPr>
        <w:t xml:space="preserve">номинантов Конкурса </w:t>
      </w:r>
      <w:r w:rsidR="00825DE1" w:rsidRPr="005820E3">
        <w:rPr>
          <w:rFonts w:ascii="Times New Roman" w:hAnsi="Times New Roman" w:cs="Times New Roman"/>
          <w:sz w:val="28"/>
          <w:szCs w:val="28"/>
        </w:rPr>
        <w:t>по</w:t>
      </w:r>
      <w:r w:rsidR="00000BA4" w:rsidRPr="005820E3">
        <w:rPr>
          <w:rFonts w:ascii="Times New Roman" w:hAnsi="Times New Roman" w:cs="Times New Roman"/>
          <w:sz w:val="28"/>
          <w:szCs w:val="28"/>
        </w:rPr>
        <w:t xml:space="preserve"> каждой номинации</w:t>
      </w:r>
      <w:r w:rsidR="00E35F3B" w:rsidRPr="005820E3">
        <w:rPr>
          <w:rFonts w:ascii="Times New Roman" w:hAnsi="Times New Roman" w:cs="Times New Roman"/>
          <w:sz w:val="28"/>
          <w:szCs w:val="28"/>
        </w:rPr>
        <w:t xml:space="preserve"> </w:t>
      </w:r>
      <w:r w:rsidR="000764CF">
        <w:rPr>
          <w:rFonts w:ascii="Times New Roman" w:hAnsi="Times New Roman" w:cs="Times New Roman"/>
          <w:sz w:val="28"/>
          <w:szCs w:val="28"/>
        </w:rPr>
        <w:t xml:space="preserve">           </w:t>
      </w:r>
      <w:r w:rsidR="00654773" w:rsidRPr="005820E3">
        <w:rPr>
          <w:rFonts w:ascii="Times New Roman" w:hAnsi="Times New Roman" w:cs="Times New Roman"/>
          <w:sz w:val="28"/>
          <w:szCs w:val="28"/>
        </w:rPr>
        <w:t>и передача членам Экспертного совета для отбора победителей</w:t>
      </w:r>
      <w:r w:rsidR="00444C94" w:rsidRPr="005820E3">
        <w:rPr>
          <w:rFonts w:ascii="Times New Roman" w:hAnsi="Times New Roman" w:cs="Times New Roman"/>
          <w:sz w:val="28"/>
          <w:szCs w:val="28"/>
        </w:rPr>
        <w:t xml:space="preserve"> Конкурса</w:t>
      </w:r>
      <w:r w:rsidR="00EB2E08" w:rsidRPr="005820E3">
        <w:rPr>
          <w:rFonts w:ascii="Times New Roman" w:hAnsi="Times New Roman" w:cs="Times New Roman"/>
          <w:sz w:val="28"/>
          <w:szCs w:val="28"/>
        </w:rPr>
        <w:t>.</w:t>
      </w:r>
    </w:p>
    <w:p w:rsidR="00D62205" w:rsidRPr="005820E3" w:rsidRDefault="004730F2" w:rsidP="00D62205">
      <w:pPr>
        <w:pStyle w:val="ConsPlusNormal"/>
        <w:jc w:val="both"/>
        <w:rPr>
          <w:rFonts w:ascii="Times New Roman" w:hAnsi="Times New Roman" w:cs="Times New Roman"/>
          <w:sz w:val="28"/>
          <w:szCs w:val="28"/>
        </w:rPr>
      </w:pPr>
      <w:r w:rsidRPr="005820E3">
        <w:rPr>
          <w:rFonts w:ascii="Times New Roman" w:hAnsi="Times New Roman" w:cs="Times New Roman"/>
          <w:sz w:val="28"/>
          <w:szCs w:val="28"/>
        </w:rPr>
        <w:t>6.</w:t>
      </w:r>
      <w:r w:rsidR="007B6E1A" w:rsidRPr="005820E3">
        <w:rPr>
          <w:rFonts w:ascii="Times New Roman" w:hAnsi="Times New Roman" w:cs="Times New Roman"/>
          <w:sz w:val="28"/>
          <w:szCs w:val="28"/>
        </w:rPr>
        <w:t>4</w:t>
      </w:r>
      <w:r w:rsidRPr="005820E3">
        <w:rPr>
          <w:rFonts w:ascii="Times New Roman" w:hAnsi="Times New Roman" w:cs="Times New Roman"/>
          <w:sz w:val="28"/>
          <w:szCs w:val="28"/>
        </w:rPr>
        <w:t>.2. </w:t>
      </w:r>
      <w:r w:rsidR="00D62205" w:rsidRPr="005820E3">
        <w:rPr>
          <w:rFonts w:ascii="Times New Roman" w:hAnsi="Times New Roman" w:cs="Times New Roman"/>
          <w:sz w:val="28"/>
          <w:szCs w:val="28"/>
        </w:rPr>
        <w:t xml:space="preserve">В течение 5 (пяти) рабочих дней </w:t>
      </w:r>
      <w:r w:rsidR="00FD3421" w:rsidRPr="005820E3">
        <w:rPr>
          <w:rFonts w:ascii="Times New Roman" w:hAnsi="Times New Roman" w:cs="Times New Roman"/>
          <w:sz w:val="28"/>
          <w:szCs w:val="28"/>
        </w:rPr>
        <w:t>со дня</w:t>
      </w:r>
      <w:r w:rsidR="00D62205" w:rsidRPr="005820E3">
        <w:rPr>
          <w:rFonts w:ascii="Times New Roman" w:hAnsi="Times New Roman" w:cs="Times New Roman"/>
          <w:sz w:val="28"/>
          <w:szCs w:val="28"/>
        </w:rPr>
        <w:t xml:space="preserve"> окончания срока, указанного в </w:t>
      </w:r>
      <w:r w:rsidR="00753E64">
        <w:rPr>
          <w:rFonts w:ascii="Times New Roman" w:hAnsi="Times New Roman" w:cs="Times New Roman"/>
          <w:sz w:val="28"/>
          <w:szCs w:val="28"/>
        </w:rPr>
        <w:t>под</w:t>
      </w:r>
      <w:r w:rsidR="00D62205" w:rsidRPr="005820E3">
        <w:rPr>
          <w:rFonts w:ascii="Times New Roman" w:hAnsi="Times New Roman" w:cs="Times New Roman"/>
          <w:sz w:val="28"/>
          <w:szCs w:val="28"/>
        </w:rPr>
        <w:t>пункте 6.</w:t>
      </w:r>
      <w:r w:rsidR="007B6E1A" w:rsidRPr="005820E3">
        <w:rPr>
          <w:rFonts w:ascii="Times New Roman" w:hAnsi="Times New Roman" w:cs="Times New Roman"/>
          <w:sz w:val="28"/>
          <w:szCs w:val="28"/>
        </w:rPr>
        <w:t>4</w:t>
      </w:r>
      <w:r w:rsidR="00753E64">
        <w:rPr>
          <w:rFonts w:ascii="Times New Roman" w:hAnsi="Times New Roman" w:cs="Times New Roman"/>
          <w:sz w:val="28"/>
          <w:szCs w:val="28"/>
        </w:rPr>
        <w:t>.1 пункта 6.4</w:t>
      </w:r>
      <w:r w:rsidR="00D62205" w:rsidRPr="005820E3">
        <w:rPr>
          <w:rFonts w:ascii="Times New Roman" w:hAnsi="Times New Roman" w:cs="Times New Roman"/>
          <w:sz w:val="28"/>
          <w:szCs w:val="28"/>
        </w:rPr>
        <w:t xml:space="preserve"> </w:t>
      </w:r>
      <w:r w:rsidR="00C21D46" w:rsidRPr="005820E3">
        <w:rPr>
          <w:rFonts w:ascii="Times New Roman" w:hAnsi="Times New Roman" w:cs="Times New Roman"/>
          <w:sz w:val="28"/>
          <w:szCs w:val="28"/>
        </w:rPr>
        <w:t>настоящего раздела</w:t>
      </w:r>
      <w:r w:rsidR="00D62205" w:rsidRPr="005820E3">
        <w:rPr>
          <w:rFonts w:ascii="Times New Roman" w:hAnsi="Times New Roman" w:cs="Times New Roman"/>
          <w:sz w:val="28"/>
          <w:szCs w:val="28"/>
        </w:rPr>
        <w:t>, – определение Экспертным советом победителей Конкурса</w:t>
      </w:r>
      <w:r w:rsidR="00044B84" w:rsidRPr="005820E3">
        <w:rPr>
          <w:rFonts w:ascii="Times New Roman" w:hAnsi="Times New Roman" w:cs="Times New Roman"/>
          <w:sz w:val="28"/>
          <w:szCs w:val="28"/>
        </w:rPr>
        <w:t xml:space="preserve"> </w:t>
      </w:r>
      <w:r w:rsidR="00825DE1" w:rsidRPr="005820E3">
        <w:rPr>
          <w:rFonts w:ascii="Times New Roman" w:hAnsi="Times New Roman" w:cs="Times New Roman"/>
          <w:sz w:val="28"/>
          <w:szCs w:val="28"/>
        </w:rPr>
        <w:t>по</w:t>
      </w:r>
      <w:r w:rsidR="00044B84" w:rsidRPr="005820E3">
        <w:rPr>
          <w:rFonts w:ascii="Times New Roman" w:hAnsi="Times New Roman" w:cs="Times New Roman"/>
          <w:sz w:val="28"/>
          <w:szCs w:val="28"/>
        </w:rPr>
        <w:t xml:space="preserve"> каждой номинации</w:t>
      </w:r>
      <w:r w:rsidR="00D62205" w:rsidRPr="005820E3">
        <w:rPr>
          <w:rFonts w:ascii="Times New Roman" w:hAnsi="Times New Roman" w:cs="Times New Roman"/>
          <w:sz w:val="28"/>
          <w:szCs w:val="28"/>
        </w:rPr>
        <w:t xml:space="preserve">. </w:t>
      </w:r>
    </w:p>
    <w:p w:rsidR="006B71E2" w:rsidRPr="005820E3" w:rsidRDefault="006B71E2" w:rsidP="00D62205">
      <w:pPr>
        <w:pStyle w:val="ConsPlusNormal"/>
        <w:jc w:val="both"/>
        <w:rPr>
          <w:rFonts w:ascii="Times New Roman" w:hAnsi="Times New Roman" w:cs="Times New Roman"/>
          <w:sz w:val="28"/>
          <w:szCs w:val="28"/>
        </w:rPr>
      </w:pPr>
      <w:r w:rsidRPr="005820E3">
        <w:rPr>
          <w:rFonts w:ascii="Times New Roman" w:hAnsi="Times New Roman" w:cs="Times New Roman"/>
          <w:sz w:val="28"/>
          <w:szCs w:val="28"/>
        </w:rPr>
        <w:t xml:space="preserve">6.4.3. В течение </w:t>
      </w:r>
      <w:r w:rsidR="00072A7C" w:rsidRPr="005820E3">
        <w:rPr>
          <w:rFonts w:ascii="Times New Roman" w:hAnsi="Times New Roman" w:cs="Times New Roman"/>
          <w:sz w:val="28"/>
          <w:szCs w:val="28"/>
        </w:rPr>
        <w:t>29</w:t>
      </w:r>
      <w:r w:rsidRPr="005820E3">
        <w:rPr>
          <w:rFonts w:ascii="Times New Roman" w:hAnsi="Times New Roman" w:cs="Times New Roman"/>
          <w:sz w:val="28"/>
          <w:szCs w:val="28"/>
        </w:rPr>
        <w:t xml:space="preserve"> (</w:t>
      </w:r>
      <w:r w:rsidR="00072A7C" w:rsidRPr="005820E3">
        <w:rPr>
          <w:rFonts w:ascii="Times New Roman" w:hAnsi="Times New Roman" w:cs="Times New Roman"/>
          <w:sz w:val="28"/>
          <w:szCs w:val="28"/>
        </w:rPr>
        <w:t>двадцати девяти</w:t>
      </w:r>
      <w:r w:rsidRPr="005820E3">
        <w:rPr>
          <w:rFonts w:ascii="Times New Roman" w:hAnsi="Times New Roman" w:cs="Times New Roman"/>
          <w:sz w:val="28"/>
          <w:szCs w:val="28"/>
        </w:rPr>
        <w:t xml:space="preserve">) рабочих дней со дня окончания срока, указанного в </w:t>
      </w:r>
      <w:r w:rsidR="00FC35C8">
        <w:rPr>
          <w:rFonts w:ascii="Times New Roman" w:hAnsi="Times New Roman" w:cs="Times New Roman"/>
          <w:sz w:val="28"/>
          <w:szCs w:val="28"/>
        </w:rPr>
        <w:t>под</w:t>
      </w:r>
      <w:r w:rsidRPr="005820E3">
        <w:rPr>
          <w:rFonts w:ascii="Times New Roman" w:hAnsi="Times New Roman" w:cs="Times New Roman"/>
          <w:sz w:val="28"/>
          <w:szCs w:val="28"/>
        </w:rPr>
        <w:t>пункте 6.4.</w:t>
      </w:r>
      <w:r w:rsidR="00072A7C" w:rsidRPr="005820E3">
        <w:rPr>
          <w:rFonts w:ascii="Times New Roman" w:hAnsi="Times New Roman" w:cs="Times New Roman"/>
          <w:sz w:val="28"/>
          <w:szCs w:val="28"/>
        </w:rPr>
        <w:t>2</w:t>
      </w:r>
      <w:r w:rsidR="00FC35C8">
        <w:rPr>
          <w:rFonts w:ascii="Times New Roman" w:hAnsi="Times New Roman" w:cs="Times New Roman"/>
          <w:sz w:val="28"/>
          <w:szCs w:val="28"/>
        </w:rPr>
        <w:t xml:space="preserve"> пункта 6.4</w:t>
      </w:r>
      <w:r w:rsidRPr="005820E3">
        <w:rPr>
          <w:rFonts w:ascii="Times New Roman" w:hAnsi="Times New Roman" w:cs="Times New Roman"/>
          <w:sz w:val="28"/>
          <w:szCs w:val="28"/>
        </w:rPr>
        <w:t xml:space="preserve"> настоящего раздела, – </w:t>
      </w:r>
      <w:r w:rsidR="00072A7C" w:rsidRPr="005820E3">
        <w:rPr>
          <w:rFonts w:ascii="Times New Roman" w:hAnsi="Times New Roman" w:cs="Times New Roman"/>
          <w:sz w:val="28"/>
          <w:szCs w:val="28"/>
        </w:rPr>
        <w:t>вручение дипломов победителям Конкурса по номинациям</w:t>
      </w:r>
      <w:r w:rsidRPr="005820E3">
        <w:rPr>
          <w:rFonts w:ascii="Times New Roman" w:hAnsi="Times New Roman" w:cs="Times New Roman"/>
          <w:sz w:val="28"/>
          <w:szCs w:val="28"/>
        </w:rPr>
        <w:t>.</w:t>
      </w:r>
    </w:p>
    <w:p w:rsidR="00072A7C" w:rsidRPr="005C1FE4" w:rsidRDefault="00072A7C" w:rsidP="00341215">
      <w:pPr>
        <w:pStyle w:val="ConsPlusNormal"/>
        <w:jc w:val="both"/>
        <w:rPr>
          <w:rFonts w:ascii="Times New Roman" w:hAnsi="Times New Roman" w:cs="Times New Roman"/>
          <w:sz w:val="28"/>
          <w:szCs w:val="28"/>
        </w:rPr>
      </w:pPr>
      <w:r w:rsidRPr="005820E3">
        <w:rPr>
          <w:rFonts w:ascii="Times New Roman" w:hAnsi="Times New Roman" w:cs="Times New Roman"/>
          <w:sz w:val="28"/>
          <w:szCs w:val="28"/>
        </w:rPr>
        <w:t xml:space="preserve">6.4.4. В течение </w:t>
      </w:r>
      <w:r w:rsidR="00B153FB" w:rsidRPr="005820E3">
        <w:rPr>
          <w:rFonts w:ascii="Times New Roman" w:hAnsi="Times New Roman" w:cs="Times New Roman"/>
          <w:sz w:val="28"/>
          <w:szCs w:val="28"/>
        </w:rPr>
        <w:t>10</w:t>
      </w:r>
      <w:r w:rsidRPr="005820E3">
        <w:rPr>
          <w:rFonts w:ascii="Times New Roman" w:hAnsi="Times New Roman" w:cs="Times New Roman"/>
          <w:sz w:val="28"/>
          <w:szCs w:val="28"/>
        </w:rPr>
        <w:t xml:space="preserve"> (</w:t>
      </w:r>
      <w:r w:rsidR="00B153FB" w:rsidRPr="005820E3">
        <w:rPr>
          <w:rFonts w:ascii="Times New Roman" w:hAnsi="Times New Roman" w:cs="Times New Roman"/>
          <w:sz w:val="28"/>
          <w:szCs w:val="28"/>
        </w:rPr>
        <w:t>десяти</w:t>
      </w:r>
      <w:r w:rsidRPr="005820E3">
        <w:rPr>
          <w:rFonts w:ascii="Times New Roman" w:hAnsi="Times New Roman" w:cs="Times New Roman"/>
          <w:sz w:val="28"/>
          <w:szCs w:val="28"/>
        </w:rPr>
        <w:t xml:space="preserve">) рабочих дней со дня окончания срока, указанного в </w:t>
      </w:r>
      <w:r w:rsidR="00FC35C8">
        <w:rPr>
          <w:rFonts w:ascii="Times New Roman" w:hAnsi="Times New Roman" w:cs="Times New Roman"/>
          <w:sz w:val="28"/>
          <w:szCs w:val="28"/>
        </w:rPr>
        <w:t>под</w:t>
      </w:r>
      <w:r w:rsidRPr="005820E3">
        <w:rPr>
          <w:rFonts w:ascii="Times New Roman" w:hAnsi="Times New Roman" w:cs="Times New Roman"/>
          <w:sz w:val="28"/>
          <w:szCs w:val="28"/>
        </w:rPr>
        <w:t>пункте 6.4.</w:t>
      </w:r>
      <w:r w:rsidR="00B153FB" w:rsidRPr="005820E3">
        <w:rPr>
          <w:rFonts w:ascii="Times New Roman" w:hAnsi="Times New Roman" w:cs="Times New Roman"/>
          <w:sz w:val="28"/>
          <w:szCs w:val="28"/>
        </w:rPr>
        <w:t>3</w:t>
      </w:r>
      <w:r w:rsidR="00FC35C8">
        <w:rPr>
          <w:rFonts w:ascii="Times New Roman" w:hAnsi="Times New Roman" w:cs="Times New Roman"/>
          <w:sz w:val="28"/>
          <w:szCs w:val="28"/>
        </w:rPr>
        <w:t xml:space="preserve"> пункта 6.4</w:t>
      </w:r>
      <w:r w:rsidRPr="005820E3">
        <w:rPr>
          <w:rFonts w:ascii="Times New Roman" w:hAnsi="Times New Roman" w:cs="Times New Roman"/>
          <w:sz w:val="28"/>
          <w:szCs w:val="28"/>
        </w:rPr>
        <w:t xml:space="preserve"> настоящего раздела, – </w:t>
      </w:r>
      <w:r w:rsidR="00321646" w:rsidRPr="005820E3">
        <w:rPr>
          <w:rFonts w:ascii="Times New Roman" w:hAnsi="Times New Roman" w:cs="Times New Roman"/>
          <w:sz w:val="28"/>
          <w:szCs w:val="28"/>
        </w:rPr>
        <w:t>подготовка материалов</w:t>
      </w:r>
      <w:r w:rsidR="00FC35C8">
        <w:rPr>
          <w:rFonts w:ascii="Times New Roman" w:hAnsi="Times New Roman" w:cs="Times New Roman"/>
          <w:sz w:val="28"/>
          <w:szCs w:val="28"/>
        </w:rPr>
        <w:t xml:space="preserve"> </w:t>
      </w:r>
      <w:r w:rsidR="00321646" w:rsidRPr="005820E3">
        <w:rPr>
          <w:rFonts w:ascii="Times New Roman" w:hAnsi="Times New Roman" w:cs="Times New Roman"/>
          <w:sz w:val="28"/>
          <w:szCs w:val="28"/>
        </w:rPr>
        <w:t>о лучших практиках</w:t>
      </w:r>
      <w:r w:rsidR="005C1FE4" w:rsidRPr="005820E3">
        <w:rPr>
          <w:rFonts w:ascii="Times New Roman" w:hAnsi="Times New Roman" w:cs="Times New Roman"/>
          <w:sz w:val="28"/>
          <w:szCs w:val="28"/>
        </w:rPr>
        <w:t xml:space="preserve"> наставничества</w:t>
      </w:r>
      <w:r w:rsidR="00321646" w:rsidRPr="005820E3">
        <w:rPr>
          <w:rFonts w:ascii="Times New Roman" w:hAnsi="Times New Roman" w:cs="Times New Roman"/>
          <w:sz w:val="28"/>
          <w:szCs w:val="28"/>
        </w:rPr>
        <w:t xml:space="preserve">, публикация на </w:t>
      </w:r>
      <w:r w:rsidR="005C1FE4" w:rsidRPr="005820E3">
        <w:rPr>
          <w:rFonts w:ascii="Times New Roman" w:hAnsi="Times New Roman" w:cs="Times New Roman"/>
          <w:sz w:val="28"/>
          <w:szCs w:val="28"/>
        </w:rPr>
        <w:t xml:space="preserve">официальном сайте </w:t>
      </w:r>
      <w:r w:rsidR="00FC35C8">
        <w:rPr>
          <w:rFonts w:ascii="Times New Roman" w:hAnsi="Times New Roman" w:cs="Times New Roman"/>
          <w:sz w:val="28"/>
          <w:szCs w:val="28"/>
        </w:rPr>
        <w:t>Организатора Конкурса</w:t>
      </w:r>
      <w:r w:rsidR="00996F30">
        <w:rPr>
          <w:rFonts w:ascii="Times New Roman" w:hAnsi="Times New Roman" w:cs="Times New Roman"/>
          <w:sz w:val="28"/>
          <w:szCs w:val="28"/>
        </w:rPr>
        <w:t>, а также</w:t>
      </w:r>
      <w:r w:rsidR="005C1FE4" w:rsidRPr="005820E3">
        <w:rPr>
          <w:rFonts w:ascii="Times New Roman" w:hAnsi="Times New Roman" w:cs="Times New Roman"/>
          <w:sz w:val="28"/>
          <w:szCs w:val="28"/>
        </w:rPr>
        <w:t xml:space="preserve"> размещ</w:t>
      </w:r>
      <w:r w:rsidR="00E24E34">
        <w:rPr>
          <w:rFonts w:ascii="Times New Roman" w:hAnsi="Times New Roman" w:cs="Times New Roman"/>
          <w:sz w:val="28"/>
          <w:szCs w:val="28"/>
        </w:rPr>
        <w:t>ение</w:t>
      </w:r>
      <w:r w:rsidR="005C1FE4" w:rsidRPr="005820E3">
        <w:rPr>
          <w:rFonts w:ascii="Times New Roman" w:hAnsi="Times New Roman" w:cs="Times New Roman"/>
          <w:sz w:val="28"/>
          <w:szCs w:val="28"/>
        </w:rPr>
        <w:t xml:space="preserve"> в других средствах массовой информации Белгородской области</w:t>
      </w:r>
      <w:r w:rsidRPr="005820E3">
        <w:rPr>
          <w:rFonts w:ascii="Times New Roman" w:hAnsi="Times New Roman" w:cs="Times New Roman"/>
          <w:sz w:val="28"/>
          <w:szCs w:val="28"/>
        </w:rPr>
        <w:t>.</w:t>
      </w:r>
    </w:p>
    <w:p w:rsidR="00072A7C" w:rsidRPr="00D62205" w:rsidRDefault="00072A7C" w:rsidP="00D62205">
      <w:pPr>
        <w:pStyle w:val="ConsPlusNormal"/>
        <w:jc w:val="both"/>
        <w:rPr>
          <w:rFonts w:ascii="Times New Roman" w:hAnsi="Times New Roman" w:cs="Times New Roman"/>
          <w:sz w:val="28"/>
          <w:szCs w:val="28"/>
        </w:rPr>
      </w:pPr>
    </w:p>
    <w:p w:rsidR="001B1369" w:rsidRPr="003E02D3" w:rsidRDefault="00044B84" w:rsidP="00FA5018">
      <w:pPr>
        <w:pStyle w:val="6"/>
        <w:rPr>
          <w:rFonts w:ascii="Times New Roman" w:hAnsi="Times New Roman"/>
          <w:sz w:val="28"/>
          <w:szCs w:val="28"/>
        </w:rPr>
      </w:pPr>
      <w:bookmarkStart w:id="7" w:name="bookmark10"/>
      <w:r>
        <w:rPr>
          <w:rFonts w:ascii="Times New Roman" w:hAnsi="Times New Roman"/>
          <w:sz w:val="28"/>
          <w:szCs w:val="28"/>
        </w:rPr>
        <w:t>7</w:t>
      </w:r>
      <w:r w:rsidR="00FA5018">
        <w:rPr>
          <w:rFonts w:ascii="Times New Roman" w:hAnsi="Times New Roman"/>
          <w:sz w:val="28"/>
          <w:szCs w:val="28"/>
        </w:rPr>
        <w:t>. </w:t>
      </w:r>
      <w:r w:rsidR="0028761B" w:rsidRPr="00B540D6">
        <w:rPr>
          <w:rFonts w:ascii="Times New Roman" w:hAnsi="Times New Roman"/>
          <w:sz w:val="28"/>
          <w:szCs w:val="28"/>
        </w:rPr>
        <w:t>П</w:t>
      </w:r>
      <w:r w:rsidR="00000BA4" w:rsidRPr="0028761B">
        <w:rPr>
          <w:rFonts w:ascii="Times New Roman" w:hAnsi="Times New Roman"/>
          <w:sz w:val="28"/>
          <w:szCs w:val="28"/>
        </w:rPr>
        <w:t>орядок</w:t>
      </w:r>
      <w:r w:rsidR="00000BA4" w:rsidRPr="003E02D3">
        <w:rPr>
          <w:rFonts w:ascii="Times New Roman" w:hAnsi="Times New Roman"/>
          <w:sz w:val="28"/>
          <w:szCs w:val="28"/>
        </w:rPr>
        <w:t xml:space="preserve"> определения победителей Конкурса</w:t>
      </w:r>
      <w:bookmarkEnd w:id="7"/>
    </w:p>
    <w:p w:rsidR="00FA5018" w:rsidRDefault="00FA5018" w:rsidP="00FA5018">
      <w:pPr>
        <w:pStyle w:val="ConsPlusNormal"/>
        <w:jc w:val="both"/>
        <w:rPr>
          <w:rFonts w:ascii="Times New Roman" w:hAnsi="Times New Roman" w:cs="Times New Roman"/>
          <w:sz w:val="28"/>
          <w:szCs w:val="28"/>
        </w:rPr>
      </w:pPr>
    </w:p>
    <w:p w:rsidR="001B1369" w:rsidRPr="004E2199" w:rsidRDefault="009974F2" w:rsidP="00FA5018">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FA5018">
        <w:rPr>
          <w:rFonts w:ascii="Times New Roman" w:hAnsi="Times New Roman" w:cs="Times New Roman"/>
          <w:sz w:val="28"/>
          <w:szCs w:val="28"/>
        </w:rPr>
        <w:t>.1. </w:t>
      </w:r>
      <w:r w:rsidR="009E0B95">
        <w:rPr>
          <w:rFonts w:ascii="Times New Roman" w:hAnsi="Times New Roman" w:cs="Times New Roman"/>
          <w:sz w:val="28"/>
          <w:szCs w:val="28"/>
        </w:rPr>
        <w:t xml:space="preserve">Для определения победителей Конкурса действует </w:t>
      </w:r>
      <w:r w:rsidR="00000BA4" w:rsidRPr="00CA394F">
        <w:rPr>
          <w:rFonts w:ascii="Times New Roman" w:hAnsi="Times New Roman" w:cs="Times New Roman"/>
          <w:sz w:val="28"/>
          <w:szCs w:val="28"/>
        </w:rPr>
        <w:t>Экспертный совет</w:t>
      </w:r>
      <w:r w:rsidR="00F1740E">
        <w:rPr>
          <w:rFonts w:ascii="Times New Roman" w:hAnsi="Times New Roman" w:cs="Times New Roman"/>
          <w:sz w:val="28"/>
          <w:szCs w:val="28"/>
        </w:rPr>
        <w:t xml:space="preserve"> Конкурса</w:t>
      </w:r>
      <w:r w:rsidR="00000BA4" w:rsidRPr="003E02D3">
        <w:rPr>
          <w:rFonts w:ascii="Times New Roman" w:hAnsi="Times New Roman" w:cs="Times New Roman"/>
          <w:sz w:val="28"/>
          <w:szCs w:val="28"/>
        </w:rPr>
        <w:t>.</w:t>
      </w:r>
      <w:r w:rsidR="004E2199">
        <w:rPr>
          <w:rFonts w:ascii="Times New Roman" w:hAnsi="Times New Roman" w:cs="Times New Roman"/>
          <w:sz w:val="28"/>
          <w:szCs w:val="28"/>
        </w:rPr>
        <w:t xml:space="preserve"> </w:t>
      </w:r>
      <w:r w:rsidR="004E2199" w:rsidRPr="004E2199">
        <w:rPr>
          <w:rFonts w:ascii="Times New Roman" w:hAnsi="Times New Roman" w:cs="Times New Roman"/>
          <w:sz w:val="28"/>
          <w:szCs w:val="28"/>
        </w:rPr>
        <w:t xml:space="preserve">Состав Экспертного совета </w:t>
      </w:r>
      <w:r w:rsidR="00F1740E">
        <w:rPr>
          <w:rFonts w:ascii="Times New Roman" w:hAnsi="Times New Roman" w:cs="Times New Roman"/>
          <w:sz w:val="28"/>
          <w:szCs w:val="28"/>
        </w:rPr>
        <w:t xml:space="preserve">Конкурса </w:t>
      </w:r>
      <w:r w:rsidR="00000BA4" w:rsidRPr="004E2199">
        <w:rPr>
          <w:rFonts w:ascii="Times New Roman" w:hAnsi="Times New Roman" w:cs="Times New Roman"/>
          <w:sz w:val="28"/>
          <w:szCs w:val="28"/>
        </w:rPr>
        <w:t>включа</w:t>
      </w:r>
      <w:r w:rsidR="004E2199" w:rsidRPr="004E2199">
        <w:rPr>
          <w:rFonts w:ascii="Times New Roman" w:hAnsi="Times New Roman" w:cs="Times New Roman"/>
          <w:sz w:val="28"/>
          <w:szCs w:val="28"/>
        </w:rPr>
        <w:t>ет</w:t>
      </w:r>
      <w:r w:rsidR="00000BA4" w:rsidRPr="004E2199">
        <w:rPr>
          <w:rFonts w:ascii="Times New Roman" w:hAnsi="Times New Roman" w:cs="Times New Roman"/>
          <w:sz w:val="28"/>
          <w:szCs w:val="28"/>
        </w:rPr>
        <w:t xml:space="preserve"> в себя экспертны</w:t>
      </w:r>
      <w:r w:rsidR="004E2199" w:rsidRPr="004E2199">
        <w:rPr>
          <w:rFonts w:ascii="Times New Roman" w:hAnsi="Times New Roman" w:cs="Times New Roman"/>
          <w:sz w:val="28"/>
          <w:szCs w:val="28"/>
        </w:rPr>
        <w:t>е группы по номинациям Конкурса</w:t>
      </w:r>
      <w:r w:rsidR="00000BA4" w:rsidRPr="004E2199">
        <w:rPr>
          <w:rFonts w:ascii="Times New Roman" w:hAnsi="Times New Roman" w:cs="Times New Roman"/>
          <w:sz w:val="28"/>
          <w:szCs w:val="28"/>
        </w:rPr>
        <w:t>.</w:t>
      </w:r>
    </w:p>
    <w:p w:rsidR="001B1369" w:rsidRPr="003E02D3" w:rsidRDefault="009974F2" w:rsidP="00FA5018">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FA5018">
        <w:rPr>
          <w:rFonts w:ascii="Times New Roman" w:hAnsi="Times New Roman" w:cs="Times New Roman"/>
          <w:sz w:val="28"/>
          <w:szCs w:val="28"/>
        </w:rPr>
        <w:t>.</w:t>
      </w:r>
      <w:r w:rsidR="009E0B95">
        <w:rPr>
          <w:rFonts w:ascii="Times New Roman" w:hAnsi="Times New Roman" w:cs="Times New Roman"/>
          <w:sz w:val="28"/>
          <w:szCs w:val="28"/>
        </w:rPr>
        <w:t>2</w:t>
      </w:r>
      <w:r w:rsidR="00FA5018">
        <w:rPr>
          <w:rFonts w:ascii="Times New Roman" w:hAnsi="Times New Roman" w:cs="Times New Roman"/>
          <w:sz w:val="28"/>
          <w:szCs w:val="28"/>
        </w:rPr>
        <w:t>. </w:t>
      </w:r>
      <w:r w:rsidR="00000BA4" w:rsidRPr="003E02D3">
        <w:rPr>
          <w:rFonts w:ascii="Times New Roman" w:hAnsi="Times New Roman" w:cs="Times New Roman"/>
          <w:sz w:val="28"/>
          <w:szCs w:val="28"/>
        </w:rPr>
        <w:t xml:space="preserve">Заседание Экспертного совета </w:t>
      </w:r>
      <w:r w:rsidR="00F1740E">
        <w:rPr>
          <w:rFonts w:ascii="Times New Roman" w:hAnsi="Times New Roman" w:cs="Times New Roman"/>
          <w:sz w:val="28"/>
          <w:szCs w:val="28"/>
        </w:rPr>
        <w:t>Конкурса</w:t>
      </w:r>
      <w:r w:rsidR="00F1740E" w:rsidRPr="003E02D3">
        <w:rPr>
          <w:rFonts w:ascii="Times New Roman" w:hAnsi="Times New Roman" w:cs="Times New Roman"/>
          <w:sz w:val="28"/>
          <w:szCs w:val="28"/>
        </w:rPr>
        <w:t xml:space="preserve"> </w:t>
      </w:r>
      <w:r w:rsidR="00000BA4" w:rsidRPr="003E02D3">
        <w:rPr>
          <w:rFonts w:ascii="Times New Roman" w:hAnsi="Times New Roman" w:cs="Times New Roman"/>
          <w:sz w:val="28"/>
          <w:szCs w:val="28"/>
        </w:rPr>
        <w:t>прав</w:t>
      </w:r>
      <w:r w:rsidR="00CA394F">
        <w:rPr>
          <w:rFonts w:ascii="Times New Roman" w:hAnsi="Times New Roman" w:cs="Times New Roman"/>
          <w:sz w:val="28"/>
          <w:szCs w:val="28"/>
        </w:rPr>
        <w:t>омочно, если в нем участвует не </w:t>
      </w:r>
      <w:r w:rsidR="00000BA4" w:rsidRPr="003E02D3">
        <w:rPr>
          <w:rFonts w:ascii="Times New Roman" w:hAnsi="Times New Roman" w:cs="Times New Roman"/>
          <w:sz w:val="28"/>
          <w:szCs w:val="28"/>
        </w:rPr>
        <w:t>менее половины членов Экспертного совета</w:t>
      </w:r>
      <w:r w:rsidR="00F1740E" w:rsidRPr="00F1740E">
        <w:rPr>
          <w:rFonts w:ascii="Times New Roman" w:hAnsi="Times New Roman" w:cs="Times New Roman"/>
          <w:sz w:val="28"/>
          <w:szCs w:val="28"/>
        </w:rPr>
        <w:t xml:space="preserve"> </w:t>
      </w:r>
      <w:r w:rsidR="00F1740E">
        <w:rPr>
          <w:rFonts w:ascii="Times New Roman" w:hAnsi="Times New Roman" w:cs="Times New Roman"/>
          <w:sz w:val="28"/>
          <w:szCs w:val="28"/>
        </w:rPr>
        <w:t>Конкурса</w:t>
      </w:r>
      <w:r w:rsidR="00F1740E" w:rsidRPr="003E02D3">
        <w:rPr>
          <w:rFonts w:ascii="Times New Roman" w:hAnsi="Times New Roman" w:cs="Times New Roman"/>
          <w:sz w:val="28"/>
          <w:szCs w:val="28"/>
        </w:rPr>
        <w:t>.</w:t>
      </w:r>
    </w:p>
    <w:p w:rsidR="001B1369" w:rsidRPr="003E02D3" w:rsidRDefault="00045010" w:rsidP="00FA5018">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FA5018">
        <w:rPr>
          <w:rFonts w:ascii="Times New Roman" w:hAnsi="Times New Roman" w:cs="Times New Roman"/>
          <w:sz w:val="28"/>
          <w:szCs w:val="28"/>
        </w:rPr>
        <w:t>.</w:t>
      </w:r>
      <w:r w:rsidR="009E0B95">
        <w:rPr>
          <w:rFonts w:ascii="Times New Roman" w:hAnsi="Times New Roman" w:cs="Times New Roman"/>
          <w:sz w:val="28"/>
          <w:szCs w:val="28"/>
        </w:rPr>
        <w:t>3</w:t>
      </w:r>
      <w:r w:rsidR="00FA5018">
        <w:rPr>
          <w:rFonts w:ascii="Times New Roman" w:hAnsi="Times New Roman" w:cs="Times New Roman"/>
          <w:sz w:val="28"/>
          <w:szCs w:val="28"/>
        </w:rPr>
        <w:t>. </w:t>
      </w:r>
      <w:r w:rsidR="00000BA4" w:rsidRPr="003E02D3">
        <w:rPr>
          <w:rFonts w:ascii="Times New Roman" w:hAnsi="Times New Roman" w:cs="Times New Roman"/>
          <w:sz w:val="28"/>
          <w:szCs w:val="28"/>
        </w:rPr>
        <w:t xml:space="preserve">Права и обязанности членов </w:t>
      </w:r>
      <w:r w:rsidR="00E35F3B">
        <w:rPr>
          <w:rFonts w:ascii="Times New Roman" w:hAnsi="Times New Roman" w:cs="Times New Roman"/>
          <w:sz w:val="28"/>
          <w:szCs w:val="28"/>
        </w:rPr>
        <w:t>э</w:t>
      </w:r>
      <w:r w:rsidR="00000BA4" w:rsidRPr="003E02D3">
        <w:rPr>
          <w:rFonts w:ascii="Times New Roman" w:hAnsi="Times New Roman" w:cs="Times New Roman"/>
          <w:sz w:val="28"/>
          <w:szCs w:val="28"/>
        </w:rPr>
        <w:t>кспертно</w:t>
      </w:r>
      <w:r w:rsidR="00E35F3B">
        <w:rPr>
          <w:rFonts w:ascii="Times New Roman" w:hAnsi="Times New Roman" w:cs="Times New Roman"/>
          <w:sz w:val="28"/>
          <w:szCs w:val="28"/>
        </w:rPr>
        <w:t>й</w:t>
      </w:r>
      <w:r w:rsidR="00000BA4" w:rsidRPr="003E02D3">
        <w:rPr>
          <w:rFonts w:ascii="Times New Roman" w:hAnsi="Times New Roman" w:cs="Times New Roman"/>
          <w:sz w:val="28"/>
          <w:szCs w:val="28"/>
        </w:rPr>
        <w:t xml:space="preserve"> </w:t>
      </w:r>
      <w:r w:rsidR="00E35F3B">
        <w:rPr>
          <w:rFonts w:ascii="Times New Roman" w:hAnsi="Times New Roman" w:cs="Times New Roman"/>
          <w:sz w:val="28"/>
          <w:szCs w:val="28"/>
        </w:rPr>
        <w:t>группы</w:t>
      </w:r>
      <w:r w:rsidR="00000BA4" w:rsidRPr="003E02D3">
        <w:rPr>
          <w:rFonts w:ascii="Times New Roman" w:hAnsi="Times New Roman" w:cs="Times New Roman"/>
          <w:sz w:val="28"/>
          <w:szCs w:val="28"/>
        </w:rPr>
        <w:t>:</w:t>
      </w:r>
    </w:p>
    <w:p w:rsidR="001B1369" w:rsidRPr="003E02D3" w:rsidRDefault="00045010" w:rsidP="00FA5018">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E970C4">
        <w:rPr>
          <w:rFonts w:ascii="Times New Roman" w:hAnsi="Times New Roman" w:cs="Times New Roman"/>
          <w:sz w:val="28"/>
          <w:szCs w:val="28"/>
        </w:rPr>
        <w:t>.</w:t>
      </w:r>
      <w:r w:rsidR="009E0B95">
        <w:rPr>
          <w:rFonts w:ascii="Times New Roman" w:hAnsi="Times New Roman" w:cs="Times New Roman"/>
          <w:sz w:val="28"/>
          <w:szCs w:val="28"/>
        </w:rPr>
        <w:t>3</w:t>
      </w:r>
      <w:r w:rsidR="00E970C4">
        <w:rPr>
          <w:rFonts w:ascii="Times New Roman" w:hAnsi="Times New Roman" w:cs="Times New Roman"/>
          <w:sz w:val="28"/>
          <w:szCs w:val="28"/>
        </w:rPr>
        <w:t>.1. </w:t>
      </w:r>
      <w:r w:rsidR="00000BA4" w:rsidRPr="003E02D3">
        <w:rPr>
          <w:rFonts w:ascii="Times New Roman" w:hAnsi="Times New Roman" w:cs="Times New Roman"/>
          <w:sz w:val="28"/>
          <w:szCs w:val="28"/>
        </w:rPr>
        <w:t xml:space="preserve">Предварительная экспертиза Заявок осуществляется каждым членом </w:t>
      </w:r>
      <w:r w:rsidR="00996F30">
        <w:rPr>
          <w:rFonts w:ascii="Times New Roman" w:hAnsi="Times New Roman" w:cs="Times New Roman"/>
          <w:sz w:val="28"/>
          <w:szCs w:val="28"/>
        </w:rPr>
        <w:t>э</w:t>
      </w:r>
      <w:r w:rsidR="00000BA4" w:rsidRPr="003E02D3">
        <w:rPr>
          <w:rFonts w:ascii="Times New Roman" w:hAnsi="Times New Roman" w:cs="Times New Roman"/>
          <w:sz w:val="28"/>
          <w:szCs w:val="28"/>
        </w:rPr>
        <w:t>кспертной группы</w:t>
      </w:r>
      <w:r w:rsidR="00E970C4">
        <w:rPr>
          <w:rFonts w:ascii="Times New Roman" w:hAnsi="Times New Roman" w:cs="Times New Roman"/>
          <w:sz w:val="28"/>
          <w:szCs w:val="28"/>
        </w:rPr>
        <w:t xml:space="preserve"> </w:t>
      </w:r>
      <w:r w:rsidR="00000BA4" w:rsidRPr="003E02D3">
        <w:rPr>
          <w:rFonts w:ascii="Times New Roman" w:hAnsi="Times New Roman" w:cs="Times New Roman"/>
          <w:sz w:val="28"/>
          <w:szCs w:val="28"/>
        </w:rPr>
        <w:t>индивидуально</w:t>
      </w:r>
      <w:r w:rsidR="00865485" w:rsidRPr="00865485">
        <w:rPr>
          <w:rFonts w:ascii="Times New Roman" w:hAnsi="Times New Roman" w:cs="Times New Roman"/>
          <w:sz w:val="28"/>
          <w:szCs w:val="28"/>
        </w:rPr>
        <w:t xml:space="preserve"> </w:t>
      </w:r>
      <w:r w:rsidR="00865485" w:rsidRPr="00AE4A4B">
        <w:rPr>
          <w:rFonts w:ascii="Times New Roman" w:hAnsi="Times New Roman" w:cs="Times New Roman"/>
          <w:sz w:val="28"/>
          <w:szCs w:val="28"/>
        </w:rPr>
        <w:t>по форме согласно приложению</w:t>
      </w:r>
      <w:r w:rsidR="00865485">
        <w:rPr>
          <w:rFonts w:ascii="Times New Roman" w:hAnsi="Times New Roman" w:cs="Times New Roman"/>
          <w:sz w:val="28"/>
          <w:szCs w:val="28"/>
        </w:rPr>
        <w:t xml:space="preserve"> №</w:t>
      </w:r>
      <w:r w:rsidR="001220C7">
        <w:rPr>
          <w:rFonts w:ascii="Times New Roman" w:hAnsi="Times New Roman" w:cs="Times New Roman"/>
          <w:sz w:val="28"/>
          <w:szCs w:val="28"/>
        </w:rPr>
        <w:t> </w:t>
      </w:r>
      <w:r w:rsidR="004E2199">
        <w:rPr>
          <w:rFonts w:ascii="Times New Roman" w:hAnsi="Times New Roman" w:cs="Times New Roman"/>
          <w:sz w:val="28"/>
          <w:szCs w:val="28"/>
        </w:rPr>
        <w:t>3</w:t>
      </w:r>
      <w:r w:rsidR="00E24E34">
        <w:rPr>
          <w:rFonts w:ascii="Times New Roman" w:hAnsi="Times New Roman" w:cs="Times New Roman"/>
          <w:sz w:val="28"/>
          <w:szCs w:val="28"/>
        </w:rPr>
        <w:t xml:space="preserve"> к Положению</w:t>
      </w:r>
      <w:r w:rsidR="004E2199" w:rsidRPr="003E02D3">
        <w:rPr>
          <w:rFonts w:ascii="Times New Roman" w:hAnsi="Times New Roman" w:cs="Times New Roman"/>
          <w:sz w:val="28"/>
          <w:szCs w:val="28"/>
        </w:rPr>
        <w:t>.</w:t>
      </w:r>
    </w:p>
    <w:p w:rsidR="004E2199" w:rsidRPr="003E02D3" w:rsidRDefault="00045010" w:rsidP="004E2199">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E970C4">
        <w:rPr>
          <w:rFonts w:ascii="Times New Roman" w:hAnsi="Times New Roman" w:cs="Times New Roman"/>
          <w:sz w:val="28"/>
          <w:szCs w:val="28"/>
        </w:rPr>
        <w:t>.</w:t>
      </w:r>
      <w:r w:rsidR="009E0B95">
        <w:rPr>
          <w:rFonts w:ascii="Times New Roman" w:hAnsi="Times New Roman" w:cs="Times New Roman"/>
          <w:sz w:val="28"/>
          <w:szCs w:val="28"/>
        </w:rPr>
        <w:t>3</w:t>
      </w:r>
      <w:r w:rsidR="00E970C4">
        <w:rPr>
          <w:rFonts w:ascii="Times New Roman" w:hAnsi="Times New Roman" w:cs="Times New Roman"/>
          <w:sz w:val="28"/>
          <w:szCs w:val="28"/>
        </w:rPr>
        <w:t>.2.</w:t>
      </w:r>
      <w:r w:rsidR="00865485">
        <w:rPr>
          <w:rFonts w:ascii="Times New Roman" w:hAnsi="Times New Roman" w:cs="Times New Roman"/>
          <w:sz w:val="28"/>
          <w:szCs w:val="28"/>
        </w:rPr>
        <w:t> </w:t>
      </w:r>
      <w:r w:rsidR="004E2199" w:rsidRPr="003E02D3">
        <w:rPr>
          <w:rFonts w:ascii="Times New Roman" w:hAnsi="Times New Roman" w:cs="Times New Roman"/>
          <w:sz w:val="28"/>
          <w:szCs w:val="28"/>
        </w:rPr>
        <w:t xml:space="preserve">Член </w:t>
      </w:r>
      <w:r w:rsidR="00E24E34">
        <w:rPr>
          <w:rFonts w:ascii="Times New Roman" w:hAnsi="Times New Roman" w:cs="Times New Roman"/>
          <w:sz w:val="28"/>
          <w:szCs w:val="28"/>
        </w:rPr>
        <w:t>э</w:t>
      </w:r>
      <w:r w:rsidR="004E2199" w:rsidRPr="003E02D3">
        <w:rPr>
          <w:rFonts w:ascii="Times New Roman" w:hAnsi="Times New Roman" w:cs="Times New Roman"/>
          <w:sz w:val="28"/>
          <w:szCs w:val="28"/>
        </w:rPr>
        <w:t xml:space="preserve">кспертной группы не вправе рассматривать Заявку </w:t>
      </w:r>
      <w:r w:rsidR="00865485">
        <w:rPr>
          <w:rFonts w:ascii="Times New Roman" w:hAnsi="Times New Roman" w:cs="Times New Roman"/>
          <w:sz w:val="28"/>
          <w:szCs w:val="28"/>
        </w:rPr>
        <w:t xml:space="preserve">               </w:t>
      </w:r>
      <w:r w:rsidR="004E2199" w:rsidRPr="003E02D3">
        <w:rPr>
          <w:rFonts w:ascii="Times New Roman" w:hAnsi="Times New Roman" w:cs="Times New Roman"/>
          <w:sz w:val="28"/>
          <w:szCs w:val="28"/>
        </w:rPr>
        <w:t xml:space="preserve">от </w:t>
      </w:r>
      <w:r w:rsidR="00865485">
        <w:rPr>
          <w:rFonts w:ascii="Times New Roman" w:hAnsi="Times New Roman" w:cs="Times New Roman"/>
          <w:sz w:val="28"/>
          <w:szCs w:val="28"/>
        </w:rPr>
        <w:t>О</w:t>
      </w:r>
      <w:r w:rsidR="004E2199" w:rsidRPr="003E02D3">
        <w:rPr>
          <w:rFonts w:ascii="Times New Roman" w:hAnsi="Times New Roman" w:cs="Times New Roman"/>
          <w:sz w:val="28"/>
          <w:szCs w:val="28"/>
        </w:rPr>
        <w:t>рганизации-участника, вла</w:t>
      </w:r>
      <w:r w:rsidR="00865485">
        <w:rPr>
          <w:rFonts w:ascii="Times New Roman" w:hAnsi="Times New Roman" w:cs="Times New Roman"/>
          <w:sz w:val="28"/>
          <w:szCs w:val="28"/>
        </w:rPr>
        <w:t>дельцем которой он является и/</w:t>
      </w:r>
      <w:r w:rsidR="004E2199" w:rsidRPr="003E02D3">
        <w:rPr>
          <w:rFonts w:ascii="Times New Roman" w:hAnsi="Times New Roman" w:cs="Times New Roman"/>
          <w:sz w:val="28"/>
          <w:szCs w:val="28"/>
        </w:rPr>
        <w:t xml:space="preserve">или в которой </w:t>
      </w:r>
      <w:r w:rsidR="00493857">
        <w:rPr>
          <w:rFonts w:ascii="Times New Roman" w:hAnsi="Times New Roman" w:cs="Times New Roman"/>
          <w:sz w:val="28"/>
          <w:szCs w:val="28"/>
        </w:rPr>
        <w:t xml:space="preserve">   </w:t>
      </w:r>
      <w:r w:rsidR="004E2199" w:rsidRPr="003E02D3">
        <w:rPr>
          <w:rFonts w:ascii="Times New Roman" w:hAnsi="Times New Roman" w:cs="Times New Roman"/>
          <w:sz w:val="28"/>
          <w:szCs w:val="28"/>
        </w:rPr>
        <w:t>он работает.</w:t>
      </w:r>
    </w:p>
    <w:p w:rsidR="001B1369" w:rsidRPr="003E02D3" w:rsidRDefault="004E2199"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9E0B95">
        <w:rPr>
          <w:rFonts w:ascii="Times New Roman" w:hAnsi="Times New Roman" w:cs="Times New Roman"/>
          <w:sz w:val="28"/>
          <w:szCs w:val="28"/>
        </w:rPr>
        <w:t>3</w:t>
      </w:r>
      <w:r>
        <w:rPr>
          <w:rFonts w:ascii="Times New Roman" w:hAnsi="Times New Roman" w:cs="Times New Roman"/>
          <w:sz w:val="28"/>
          <w:szCs w:val="28"/>
        </w:rPr>
        <w:t>.3.</w:t>
      </w:r>
      <w:r w:rsidR="00493857">
        <w:rPr>
          <w:rFonts w:ascii="Times New Roman" w:hAnsi="Times New Roman" w:cs="Times New Roman"/>
          <w:sz w:val="28"/>
          <w:szCs w:val="28"/>
        </w:rPr>
        <w:t> </w:t>
      </w:r>
      <w:r w:rsidR="00000BA4" w:rsidRPr="003E02D3">
        <w:rPr>
          <w:rFonts w:ascii="Times New Roman" w:hAnsi="Times New Roman" w:cs="Times New Roman"/>
          <w:sz w:val="28"/>
          <w:szCs w:val="28"/>
        </w:rPr>
        <w:t xml:space="preserve">Экспертные группы рассматривают предварительные оценки Заявок </w:t>
      </w:r>
      <w:r w:rsidR="00444C94">
        <w:rPr>
          <w:rFonts w:ascii="Times New Roman" w:hAnsi="Times New Roman" w:cs="Times New Roman"/>
          <w:sz w:val="28"/>
          <w:szCs w:val="28"/>
        </w:rPr>
        <w:t>членов экспертной группы</w:t>
      </w:r>
      <w:r w:rsidR="00000BA4" w:rsidRPr="003E02D3">
        <w:rPr>
          <w:rFonts w:ascii="Times New Roman" w:hAnsi="Times New Roman" w:cs="Times New Roman"/>
          <w:sz w:val="28"/>
          <w:szCs w:val="28"/>
        </w:rPr>
        <w:t xml:space="preserve"> по </w:t>
      </w:r>
      <w:r w:rsidR="001220C7">
        <w:rPr>
          <w:rFonts w:ascii="Times New Roman" w:hAnsi="Times New Roman" w:cs="Times New Roman"/>
          <w:sz w:val="28"/>
          <w:szCs w:val="28"/>
        </w:rPr>
        <w:t>каждой</w:t>
      </w:r>
      <w:r w:rsidR="00E970C4">
        <w:rPr>
          <w:rFonts w:ascii="Times New Roman" w:hAnsi="Times New Roman" w:cs="Times New Roman"/>
          <w:sz w:val="28"/>
          <w:szCs w:val="28"/>
        </w:rPr>
        <w:t xml:space="preserve"> </w:t>
      </w:r>
      <w:r w:rsidR="00000BA4" w:rsidRPr="003E02D3">
        <w:rPr>
          <w:rFonts w:ascii="Times New Roman" w:hAnsi="Times New Roman" w:cs="Times New Roman"/>
          <w:sz w:val="28"/>
          <w:szCs w:val="28"/>
        </w:rPr>
        <w:t>номинации и формируют рейтинг по сумме баллов.</w:t>
      </w:r>
    </w:p>
    <w:p w:rsidR="001B1369" w:rsidRPr="003E02D3" w:rsidRDefault="006B5B56"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E970C4">
        <w:rPr>
          <w:rFonts w:ascii="Times New Roman" w:hAnsi="Times New Roman" w:cs="Times New Roman"/>
          <w:sz w:val="28"/>
          <w:szCs w:val="28"/>
        </w:rPr>
        <w:t>.</w:t>
      </w:r>
      <w:r w:rsidR="009E0B95">
        <w:rPr>
          <w:rFonts w:ascii="Times New Roman" w:hAnsi="Times New Roman" w:cs="Times New Roman"/>
          <w:sz w:val="28"/>
          <w:szCs w:val="28"/>
        </w:rPr>
        <w:t>3</w:t>
      </w:r>
      <w:r w:rsidR="00E970C4">
        <w:rPr>
          <w:rFonts w:ascii="Times New Roman" w:hAnsi="Times New Roman" w:cs="Times New Roman"/>
          <w:sz w:val="28"/>
          <w:szCs w:val="28"/>
        </w:rPr>
        <w:t>.</w:t>
      </w:r>
      <w:r w:rsidR="004E2199">
        <w:rPr>
          <w:rFonts w:ascii="Times New Roman" w:hAnsi="Times New Roman" w:cs="Times New Roman"/>
          <w:sz w:val="28"/>
          <w:szCs w:val="28"/>
        </w:rPr>
        <w:t>4</w:t>
      </w:r>
      <w:r w:rsidR="00E970C4">
        <w:rPr>
          <w:rFonts w:ascii="Times New Roman" w:hAnsi="Times New Roman" w:cs="Times New Roman"/>
          <w:sz w:val="28"/>
          <w:szCs w:val="28"/>
        </w:rPr>
        <w:t>. </w:t>
      </w:r>
      <w:r w:rsidR="00000BA4" w:rsidRPr="003E02D3">
        <w:rPr>
          <w:rFonts w:ascii="Times New Roman" w:hAnsi="Times New Roman" w:cs="Times New Roman"/>
          <w:sz w:val="28"/>
          <w:szCs w:val="28"/>
        </w:rPr>
        <w:t xml:space="preserve">Каждая </w:t>
      </w:r>
      <w:r w:rsidR="00493857">
        <w:rPr>
          <w:rFonts w:ascii="Times New Roman" w:hAnsi="Times New Roman" w:cs="Times New Roman"/>
          <w:sz w:val="28"/>
          <w:szCs w:val="28"/>
        </w:rPr>
        <w:t>З</w:t>
      </w:r>
      <w:r w:rsidR="00000BA4" w:rsidRPr="003E02D3">
        <w:rPr>
          <w:rFonts w:ascii="Times New Roman" w:hAnsi="Times New Roman" w:cs="Times New Roman"/>
          <w:sz w:val="28"/>
          <w:szCs w:val="28"/>
        </w:rPr>
        <w:t xml:space="preserve">аявка рассматривается не менее чем двумя членами </w:t>
      </w:r>
      <w:r w:rsidR="00D3022E">
        <w:rPr>
          <w:rFonts w:ascii="Times New Roman" w:hAnsi="Times New Roman" w:cs="Times New Roman"/>
          <w:sz w:val="28"/>
          <w:szCs w:val="28"/>
        </w:rPr>
        <w:t>э</w:t>
      </w:r>
      <w:r w:rsidR="00000BA4" w:rsidRPr="003E02D3">
        <w:rPr>
          <w:rFonts w:ascii="Times New Roman" w:hAnsi="Times New Roman" w:cs="Times New Roman"/>
          <w:sz w:val="28"/>
          <w:szCs w:val="28"/>
        </w:rPr>
        <w:t>кспертной группы.</w:t>
      </w:r>
    </w:p>
    <w:p w:rsidR="001B1369" w:rsidRPr="003E02D3" w:rsidRDefault="006B5B56"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7</w:t>
      </w:r>
      <w:r w:rsidR="00E970C4">
        <w:rPr>
          <w:rFonts w:ascii="Times New Roman" w:hAnsi="Times New Roman" w:cs="Times New Roman"/>
          <w:sz w:val="28"/>
          <w:szCs w:val="28"/>
        </w:rPr>
        <w:t>.</w:t>
      </w:r>
      <w:r w:rsidR="009E0B95">
        <w:rPr>
          <w:rFonts w:ascii="Times New Roman" w:hAnsi="Times New Roman" w:cs="Times New Roman"/>
          <w:sz w:val="28"/>
          <w:szCs w:val="28"/>
        </w:rPr>
        <w:t>3</w:t>
      </w:r>
      <w:r w:rsidR="00E970C4">
        <w:rPr>
          <w:rFonts w:ascii="Times New Roman" w:hAnsi="Times New Roman" w:cs="Times New Roman"/>
          <w:sz w:val="28"/>
          <w:szCs w:val="28"/>
        </w:rPr>
        <w:t>.</w:t>
      </w:r>
      <w:r w:rsidR="004E2199">
        <w:rPr>
          <w:rFonts w:ascii="Times New Roman" w:hAnsi="Times New Roman" w:cs="Times New Roman"/>
          <w:sz w:val="28"/>
          <w:szCs w:val="28"/>
        </w:rPr>
        <w:t>5</w:t>
      </w:r>
      <w:r w:rsidR="00E970C4">
        <w:rPr>
          <w:rFonts w:ascii="Times New Roman" w:hAnsi="Times New Roman" w:cs="Times New Roman"/>
          <w:sz w:val="28"/>
          <w:szCs w:val="28"/>
        </w:rPr>
        <w:t>. </w:t>
      </w:r>
      <w:r w:rsidR="00000BA4" w:rsidRPr="003E02D3">
        <w:rPr>
          <w:rFonts w:ascii="Times New Roman" w:hAnsi="Times New Roman" w:cs="Times New Roman"/>
          <w:sz w:val="28"/>
          <w:szCs w:val="28"/>
        </w:rPr>
        <w:t xml:space="preserve">Каждый </w:t>
      </w:r>
      <w:r w:rsidR="00444C94">
        <w:rPr>
          <w:rFonts w:ascii="Times New Roman" w:hAnsi="Times New Roman" w:cs="Times New Roman"/>
          <w:sz w:val="28"/>
          <w:szCs w:val="28"/>
        </w:rPr>
        <w:t xml:space="preserve">член </w:t>
      </w:r>
      <w:r w:rsidR="00D3022E">
        <w:rPr>
          <w:rFonts w:ascii="Times New Roman" w:hAnsi="Times New Roman" w:cs="Times New Roman"/>
          <w:sz w:val="28"/>
          <w:szCs w:val="28"/>
        </w:rPr>
        <w:t>э</w:t>
      </w:r>
      <w:r w:rsidR="00000BA4" w:rsidRPr="003E02D3">
        <w:rPr>
          <w:rFonts w:ascii="Times New Roman" w:hAnsi="Times New Roman" w:cs="Times New Roman"/>
          <w:sz w:val="28"/>
          <w:szCs w:val="28"/>
        </w:rPr>
        <w:t>ксперт</w:t>
      </w:r>
      <w:r w:rsidR="00444C94">
        <w:rPr>
          <w:rFonts w:ascii="Times New Roman" w:hAnsi="Times New Roman" w:cs="Times New Roman"/>
          <w:sz w:val="28"/>
          <w:szCs w:val="28"/>
        </w:rPr>
        <w:t>ной группы</w:t>
      </w:r>
      <w:r w:rsidR="00000BA4" w:rsidRPr="003E02D3">
        <w:rPr>
          <w:rFonts w:ascii="Times New Roman" w:hAnsi="Times New Roman" w:cs="Times New Roman"/>
          <w:sz w:val="28"/>
          <w:szCs w:val="28"/>
        </w:rPr>
        <w:t xml:space="preserve"> имеет один голос.</w:t>
      </w:r>
    </w:p>
    <w:p w:rsidR="001B1369" w:rsidRPr="003E02D3" w:rsidRDefault="006B5B56"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E970C4">
        <w:rPr>
          <w:rFonts w:ascii="Times New Roman" w:hAnsi="Times New Roman" w:cs="Times New Roman"/>
          <w:sz w:val="28"/>
          <w:szCs w:val="28"/>
        </w:rPr>
        <w:t>.</w:t>
      </w:r>
      <w:r w:rsidR="009E0B95">
        <w:rPr>
          <w:rFonts w:ascii="Times New Roman" w:hAnsi="Times New Roman" w:cs="Times New Roman"/>
          <w:sz w:val="28"/>
          <w:szCs w:val="28"/>
        </w:rPr>
        <w:t>3</w:t>
      </w:r>
      <w:r w:rsidR="00E970C4">
        <w:rPr>
          <w:rFonts w:ascii="Times New Roman" w:hAnsi="Times New Roman" w:cs="Times New Roman"/>
          <w:sz w:val="28"/>
          <w:szCs w:val="28"/>
        </w:rPr>
        <w:t>.</w:t>
      </w:r>
      <w:r w:rsidR="004E2199">
        <w:rPr>
          <w:rFonts w:ascii="Times New Roman" w:hAnsi="Times New Roman" w:cs="Times New Roman"/>
          <w:sz w:val="28"/>
          <w:szCs w:val="28"/>
        </w:rPr>
        <w:t>6</w:t>
      </w:r>
      <w:r w:rsidR="00E970C4">
        <w:rPr>
          <w:rFonts w:ascii="Times New Roman" w:hAnsi="Times New Roman" w:cs="Times New Roman"/>
          <w:sz w:val="28"/>
          <w:szCs w:val="28"/>
        </w:rPr>
        <w:t>. </w:t>
      </w:r>
      <w:r w:rsidR="00000BA4" w:rsidRPr="003E02D3">
        <w:rPr>
          <w:rFonts w:ascii="Times New Roman" w:hAnsi="Times New Roman" w:cs="Times New Roman"/>
          <w:sz w:val="28"/>
          <w:szCs w:val="28"/>
        </w:rPr>
        <w:t xml:space="preserve">Оценка практики представляет собой среднее арифметическое </w:t>
      </w:r>
      <w:r w:rsidR="005058CB">
        <w:rPr>
          <w:rFonts w:ascii="Times New Roman" w:hAnsi="Times New Roman" w:cs="Times New Roman"/>
          <w:sz w:val="28"/>
          <w:szCs w:val="28"/>
        </w:rPr>
        <w:t xml:space="preserve">      </w:t>
      </w:r>
      <w:r w:rsidR="00000BA4" w:rsidRPr="003E02D3">
        <w:rPr>
          <w:rFonts w:ascii="Times New Roman" w:hAnsi="Times New Roman" w:cs="Times New Roman"/>
          <w:sz w:val="28"/>
          <w:szCs w:val="28"/>
        </w:rPr>
        <w:t>из оценок экспертов по Заявке (по</w:t>
      </w:r>
      <w:r w:rsidR="00E970C4">
        <w:rPr>
          <w:rFonts w:ascii="Times New Roman" w:hAnsi="Times New Roman" w:cs="Times New Roman"/>
          <w:sz w:val="28"/>
          <w:szCs w:val="28"/>
        </w:rPr>
        <w:t xml:space="preserve"> </w:t>
      </w:r>
      <w:r w:rsidR="00000BA4" w:rsidRPr="003E02D3">
        <w:rPr>
          <w:rFonts w:ascii="Times New Roman" w:hAnsi="Times New Roman" w:cs="Times New Roman"/>
          <w:sz w:val="28"/>
          <w:szCs w:val="28"/>
        </w:rPr>
        <w:t>шкале от 0 до 10 баллов) по перечисленным ниже критериям:</w:t>
      </w:r>
    </w:p>
    <w:p w:rsidR="001B1369" w:rsidRPr="003E02D3" w:rsidRDefault="00E970C4"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C20F13">
        <w:rPr>
          <w:rFonts w:ascii="Times New Roman" w:hAnsi="Times New Roman" w:cs="Times New Roman"/>
          <w:sz w:val="28"/>
          <w:szCs w:val="28"/>
        </w:rPr>
        <w:t>)</w:t>
      </w:r>
      <w:r>
        <w:rPr>
          <w:rFonts w:ascii="Times New Roman" w:hAnsi="Times New Roman" w:cs="Times New Roman"/>
          <w:sz w:val="28"/>
          <w:szCs w:val="28"/>
        </w:rPr>
        <w:t> </w:t>
      </w:r>
      <w:r w:rsidR="00C20F13">
        <w:rPr>
          <w:rFonts w:ascii="Times New Roman" w:hAnsi="Times New Roman" w:cs="Times New Roman"/>
          <w:sz w:val="28"/>
          <w:szCs w:val="28"/>
        </w:rPr>
        <w:t>р</w:t>
      </w:r>
      <w:r w:rsidR="00000BA4" w:rsidRPr="003E02D3">
        <w:rPr>
          <w:rFonts w:ascii="Times New Roman" w:hAnsi="Times New Roman" w:cs="Times New Roman"/>
          <w:sz w:val="28"/>
          <w:szCs w:val="28"/>
        </w:rPr>
        <w:t xml:space="preserve">езультативность практики </w:t>
      </w:r>
      <w:r w:rsidR="004945F6">
        <w:rPr>
          <w:rFonts w:ascii="Times New Roman" w:hAnsi="Times New Roman" w:cs="Times New Roman"/>
          <w:sz w:val="28"/>
          <w:szCs w:val="28"/>
        </w:rPr>
        <w:t>–</w:t>
      </w:r>
      <w:r w:rsidR="00000BA4" w:rsidRPr="003E02D3">
        <w:rPr>
          <w:rFonts w:ascii="Times New Roman" w:hAnsi="Times New Roman" w:cs="Times New Roman"/>
          <w:sz w:val="28"/>
          <w:szCs w:val="28"/>
        </w:rPr>
        <w:t xml:space="preserve"> наличие критериев эффективности </w:t>
      </w:r>
      <w:r w:rsidR="00167F8C">
        <w:rPr>
          <w:rFonts w:ascii="Times New Roman" w:hAnsi="Times New Roman" w:cs="Times New Roman"/>
          <w:sz w:val="28"/>
          <w:szCs w:val="28"/>
        </w:rPr>
        <w:t xml:space="preserve"> </w:t>
      </w:r>
      <w:r w:rsidR="00D3022E">
        <w:rPr>
          <w:rFonts w:ascii="Times New Roman" w:hAnsi="Times New Roman" w:cs="Times New Roman"/>
          <w:sz w:val="28"/>
          <w:szCs w:val="28"/>
        </w:rPr>
        <w:t xml:space="preserve">        </w:t>
      </w:r>
      <w:r w:rsidR="00000BA4" w:rsidRPr="003E02D3">
        <w:rPr>
          <w:rFonts w:ascii="Times New Roman" w:hAnsi="Times New Roman" w:cs="Times New Roman"/>
          <w:sz w:val="28"/>
          <w:szCs w:val="28"/>
        </w:rPr>
        <w:t>и результатов измерения эффективности</w:t>
      </w:r>
      <w:r w:rsidR="00C20F13">
        <w:rPr>
          <w:rFonts w:ascii="Times New Roman" w:hAnsi="Times New Roman" w:cs="Times New Roman"/>
          <w:sz w:val="28"/>
          <w:szCs w:val="28"/>
        </w:rPr>
        <w:t>;</w:t>
      </w:r>
    </w:p>
    <w:p w:rsidR="001B1369" w:rsidRPr="003E02D3" w:rsidRDefault="00167F8C"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C20F13">
        <w:rPr>
          <w:rFonts w:ascii="Times New Roman" w:hAnsi="Times New Roman" w:cs="Times New Roman"/>
          <w:sz w:val="28"/>
          <w:szCs w:val="28"/>
        </w:rPr>
        <w:t>)</w:t>
      </w:r>
      <w:r>
        <w:rPr>
          <w:rFonts w:ascii="Times New Roman" w:hAnsi="Times New Roman" w:cs="Times New Roman"/>
          <w:sz w:val="28"/>
          <w:szCs w:val="28"/>
        </w:rPr>
        <w:t> </w:t>
      </w:r>
      <w:r w:rsidR="00C20F13">
        <w:rPr>
          <w:rFonts w:ascii="Times New Roman" w:hAnsi="Times New Roman" w:cs="Times New Roman"/>
          <w:sz w:val="28"/>
          <w:szCs w:val="28"/>
        </w:rPr>
        <w:t>у</w:t>
      </w:r>
      <w:r w:rsidR="00000BA4" w:rsidRPr="003E02D3">
        <w:rPr>
          <w:rFonts w:ascii="Times New Roman" w:hAnsi="Times New Roman" w:cs="Times New Roman"/>
          <w:sz w:val="28"/>
          <w:szCs w:val="28"/>
        </w:rPr>
        <w:t xml:space="preserve">никальность практики </w:t>
      </w:r>
      <w:r w:rsidR="004945F6">
        <w:rPr>
          <w:rFonts w:ascii="Times New Roman" w:hAnsi="Times New Roman" w:cs="Times New Roman"/>
          <w:sz w:val="28"/>
          <w:szCs w:val="28"/>
        </w:rPr>
        <w:t>–</w:t>
      </w:r>
      <w:r w:rsidR="00000BA4" w:rsidRPr="003E02D3">
        <w:rPr>
          <w:rFonts w:ascii="Times New Roman" w:hAnsi="Times New Roman" w:cs="Times New Roman"/>
          <w:sz w:val="28"/>
          <w:szCs w:val="28"/>
        </w:rPr>
        <w:t xml:space="preserve"> наличие уникальных элементов, которые выделяют практику среди других практик в данной номинации</w:t>
      </w:r>
      <w:r w:rsidR="00C20F13">
        <w:rPr>
          <w:rFonts w:ascii="Times New Roman" w:hAnsi="Times New Roman" w:cs="Times New Roman"/>
          <w:sz w:val="28"/>
          <w:szCs w:val="28"/>
        </w:rPr>
        <w:t>;</w:t>
      </w:r>
    </w:p>
    <w:p w:rsidR="001B1369" w:rsidRPr="003E02D3" w:rsidRDefault="00167F8C"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3</w:t>
      </w:r>
      <w:r w:rsidR="009048D2">
        <w:rPr>
          <w:rFonts w:ascii="Times New Roman" w:hAnsi="Times New Roman" w:cs="Times New Roman"/>
          <w:sz w:val="28"/>
          <w:szCs w:val="28"/>
        </w:rPr>
        <w:t>)</w:t>
      </w:r>
      <w:r>
        <w:rPr>
          <w:rFonts w:ascii="Times New Roman" w:hAnsi="Times New Roman" w:cs="Times New Roman"/>
          <w:sz w:val="28"/>
          <w:szCs w:val="28"/>
        </w:rPr>
        <w:t> </w:t>
      </w:r>
      <w:r w:rsidR="009048D2">
        <w:rPr>
          <w:rFonts w:ascii="Times New Roman" w:hAnsi="Times New Roman" w:cs="Times New Roman"/>
          <w:sz w:val="28"/>
          <w:szCs w:val="28"/>
        </w:rPr>
        <w:t>в</w:t>
      </w:r>
      <w:r w:rsidR="00000BA4" w:rsidRPr="003E02D3">
        <w:rPr>
          <w:rFonts w:ascii="Times New Roman" w:hAnsi="Times New Roman" w:cs="Times New Roman"/>
          <w:sz w:val="28"/>
          <w:szCs w:val="28"/>
        </w:rPr>
        <w:t xml:space="preserve">озможность тиражирования практики </w:t>
      </w:r>
      <w:r w:rsidR="004945F6">
        <w:rPr>
          <w:rFonts w:ascii="Times New Roman" w:hAnsi="Times New Roman" w:cs="Times New Roman"/>
          <w:sz w:val="28"/>
          <w:szCs w:val="28"/>
        </w:rPr>
        <w:t>–</w:t>
      </w:r>
      <w:r w:rsidR="00000BA4" w:rsidRPr="003E02D3">
        <w:rPr>
          <w:rFonts w:ascii="Times New Roman" w:hAnsi="Times New Roman" w:cs="Times New Roman"/>
          <w:sz w:val="28"/>
          <w:szCs w:val="28"/>
        </w:rPr>
        <w:t xml:space="preserve"> практика носит универсальный характер и может быть при</w:t>
      </w:r>
      <w:r>
        <w:rPr>
          <w:rFonts w:ascii="Times New Roman" w:hAnsi="Times New Roman" w:cs="Times New Roman"/>
          <w:sz w:val="28"/>
          <w:szCs w:val="28"/>
        </w:rPr>
        <w:t>менена на других территориях, в </w:t>
      </w:r>
      <w:r w:rsidR="00000BA4" w:rsidRPr="003E02D3">
        <w:rPr>
          <w:rFonts w:ascii="Times New Roman" w:hAnsi="Times New Roman" w:cs="Times New Roman"/>
          <w:sz w:val="28"/>
          <w:szCs w:val="28"/>
        </w:rPr>
        <w:t>организациях, командах</w:t>
      </w:r>
      <w:r w:rsidR="009048D2">
        <w:rPr>
          <w:rFonts w:ascii="Times New Roman" w:hAnsi="Times New Roman" w:cs="Times New Roman"/>
          <w:sz w:val="28"/>
          <w:szCs w:val="28"/>
        </w:rPr>
        <w:t>;</w:t>
      </w:r>
    </w:p>
    <w:p w:rsidR="001B1369" w:rsidRPr="003E02D3" w:rsidRDefault="00167F8C"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009048D2">
        <w:rPr>
          <w:rFonts w:ascii="Times New Roman" w:hAnsi="Times New Roman" w:cs="Times New Roman"/>
          <w:sz w:val="28"/>
          <w:szCs w:val="28"/>
        </w:rPr>
        <w:t>)</w:t>
      </w:r>
      <w:r>
        <w:rPr>
          <w:rFonts w:ascii="Times New Roman" w:hAnsi="Times New Roman" w:cs="Times New Roman"/>
          <w:sz w:val="28"/>
          <w:szCs w:val="28"/>
        </w:rPr>
        <w:t> </w:t>
      </w:r>
      <w:r w:rsidR="009048D2">
        <w:rPr>
          <w:rFonts w:ascii="Times New Roman" w:hAnsi="Times New Roman" w:cs="Times New Roman"/>
          <w:sz w:val="28"/>
          <w:szCs w:val="28"/>
        </w:rPr>
        <w:t>в</w:t>
      </w:r>
      <w:r w:rsidR="00000BA4" w:rsidRPr="003E02D3">
        <w:rPr>
          <w:rFonts w:ascii="Times New Roman" w:hAnsi="Times New Roman" w:cs="Times New Roman"/>
          <w:sz w:val="28"/>
          <w:szCs w:val="28"/>
        </w:rPr>
        <w:t xml:space="preserve">озможность масштабирования практики </w:t>
      </w:r>
      <w:r w:rsidR="004945F6">
        <w:rPr>
          <w:rFonts w:ascii="Times New Roman" w:hAnsi="Times New Roman" w:cs="Times New Roman"/>
          <w:sz w:val="28"/>
          <w:szCs w:val="28"/>
        </w:rPr>
        <w:t>–</w:t>
      </w:r>
      <w:r w:rsidR="00000BA4" w:rsidRPr="003E02D3">
        <w:rPr>
          <w:rFonts w:ascii="Times New Roman" w:hAnsi="Times New Roman" w:cs="Times New Roman"/>
          <w:sz w:val="28"/>
          <w:szCs w:val="28"/>
        </w:rPr>
        <w:t xml:space="preserve"> в практике может быть увеличено количество участников без ухудшени</w:t>
      </w:r>
      <w:r w:rsidR="00E970C4">
        <w:rPr>
          <w:rFonts w:ascii="Times New Roman" w:hAnsi="Times New Roman" w:cs="Times New Roman"/>
          <w:sz w:val="28"/>
          <w:szCs w:val="28"/>
        </w:rPr>
        <w:t>я качества конечного результата.</w:t>
      </w:r>
    </w:p>
    <w:p w:rsidR="001B1369" w:rsidRPr="003E02D3" w:rsidRDefault="004945F6"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E970C4">
        <w:rPr>
          <w:rFonts w:ascii="Times New Roman" w:hAnsi="Times New Roman" w:cs="Times New Roman"/>
          <w:sz w:val="28"/>
          <w:szCs w:val="28"/>
        </w:rPr>
        <w:t>.</w:t>
      </w:r>
      <w:r w:rsidR="00DB5EF4">
        <w:rPr>
          <w:rFonts w:ascii="Times New Roman" w:hAnsi="Times New Roman" w:cs="Times New Roman"/>
          <w:sz w:val="28"/>
          <w:szCs w:val="28"/>
        </w:rPr>
        <w:t>4</w:t>
      </w:r>
      <w:r w:rsidR="00E970C4">
        <w:rPr>
          <w:rFonts w:ascii="Times New Roman" w:hAnsi="Times New Roman" w:cs="Times New Roman"/>
          <w:sz w:val="28"/>
          <w:szCs w:val="28"/>
        </w:rPr>
        <w:t>. </w:t>
      </w:r>
      <w:r w:rsidR="00000BA4" w:rsidRPr="003E02D3">
        <w:rPr>
          <w:rFonts w:ascii="Times New Roman" w:hAnsi="Times New Roman" w:cs="Times New Roman"/>
          <w:sz w:val="28"/>
          <w:szCs w:val="28"/>
        </w:rPr>
        <w:t xml:space="preserve">Решение Экспертного совета </w:t>
      </w:r>
      <w:r w:rsidR="00961B67">
        <w:rPr>
          <w:rFonts w:ascii="Times New Roman" w:hAnsi="Times New Roman" w:cs="Times New Roman"/>
          <w:sz w:val="28"/>
          <w:szCs w:val="28"/>
        </w:rPr>
        <w:t>Конкурса</w:t>
      </w:r>
      <w:r w:rsidR="00961B67" w:rsidRPr="003E02D3">
        <w:rPr>
          <w:rFonts w:ascii="Times New Roman" w:hAnsi="Times New Roman" w:cs="Times New Roman"/>
          <w:sz w:val="28"/>
          <w:szCs w:val="28"/>
        </w:rPr>
        <w:t xml:space="preserve"> </w:t>
      </w:r>
      <w:r w:rsidR="00000BA4" w:rsidRPr="003E02D3">
        <w:rPr>
          <w:rFonts w:ascii="Times New Roman" w:hAnsi="Times New Roman" w:cs="Times New Roman"/>
          <w:sz w:val="28"/>
          <w:szCs w:val="28"/>
        </w:rPr>
        <w:t xml:space="preserve">по победителям </w:t>
      </w:r>
      <w:r w:rsidR="00D3022E">
        <w:rPr>
          <w:rFonts w:ascii="Times New Roman" w:hAnsi="Times New Roman" w:cs="Times New Roman"/>
          <w:sz w:val="28"/>
          <w:szCs w:val="28"/>
        </w:rPr>
        <w:t>в</w:t>
      </w:r>
      <w:r w:rsidR="00000BA4" w:rsidRPr="003E02D3">
        <w:rPr>
          <w:rFonts w:ascii="Times New Roman" w:hAnsi="Times New Roman" w:cs="Times New Roman"/>
          <w:sz w:val="28"/>
          <w:szCs w:val="28"/>
        </w:rPr>
        <w:t xml:space="preserve"> каждой номинации формируется исходя из общего количества набранных баллов</w:t>
      </w:r>
      <w:r w:rsidR="00F92890">
        <w:rPr>
          <w:rFonts w:ascii="Times New Roman" w:hAnsi="Times New Roman" w:cs="Times New Roman"/>
          <w:sz w:val="28"/>
          <w:szCs w:val="28"/>
        </w:rPr>
        <w:t xml:space="preserve"> </w:t>
      </w:r>
      <w:r w:rsidR="00961B67">
        <w:rPr>
          <w:rFonts w:ascii="Times New Roman" w:hAnsi="Times New Roman" w:cs="Times New Roman"/>
          <w:sz w:val="28"/>
          <w:szCs w:val="28"/>
        </w:rPr>
        <w:t xml:space="preserve">       </w:t>
      </w:r>
      <w:r w:rsidR="00000BA4" w:rsidRPr="003E02D3">
        <w:rPr>
          <w:rFonts w:ascii="Times New Roman" w:hAnsi="Times New Roman" w:cs="Times New Roman"/>
          <w:sz w:val="28"/>
          <w:szCs w:val="28"/>
        </w:rPr>
        <w:t>(с учетом письменных комментариев экспертов к оценкам).</w:t>
      </w:r>
    </w:p>
    <w:p w:rsidR="001B1369" w:rsidRDefault="00B540D6" w:rsidP="00E970C4">
      <w:pPr>
        <w:pStyle w:val="ConsPlusNormal"/>
        <w:jc w:val="both"/>
        <w:rPr>
          <w:rFonts w:ascii="Times New Roman" w:hAnsi="Times New Roman" w:cs="Times New Roman"/>
          <w:sz w:val="28"/>
          <w:szCs w:val="28"/>
        </w:rPr>
      </w:pPr>
      <w:r w:rsidRPr="008B7417">
        <w:rPr>
          <w:rFonts w:ascii="Times New Roman" w:hAnsi="Times New Roman" w:cs="Times New Roman"/>
          <w:sz w:val="28"/>
          <w:szCs w:val="28"/>
        </w:rPr>
        <w:t xml:space="preserve">В случае равенства баллов нескольких претендентов, определение победителей проводится путем открытого голосования присутствующих </w:t>
      </w:r>
      <w:r w:rsidR="000764CF">
        <w:rPr>
          <w:rFonts w:ascii="Times New Roman" w:hAnsi="Times New Roman" w:cs="Times New Roman"/>
          <w:sz w:val="28"/>
          <w:szCs w:val="28"/>
        </w:rPr>
        <w:t xml:space="preserve">        </w:t>
      </w:r>
      <w:r w:rsidRPr="008B7417">
        <w:rPr>
          <w:rFonts w:ascii="Times New Roman" w:hAnsi="Times New Roman" w:cs="Times New Roman"/>
          <w:sz w:val="28"/>
          <w:szCs w:val="28"/>
        </w:rPr>
        <w:t>на заседании членов Экспертного совета</w:t>
      </w:r>
      <w:r w:rsidR="00961B67" w:rsidRPr="008B7417">
        <w:rPr>
          <w:rFonts w:ascii="Times New Roman" w:hAnsi="Times New Roman" w:cs="Times New Roman"/>
          <w:sz w:val="28"/>
          <w:szCs w:val="28"/>
        </w:rPr>
        <w:t xml:space="preserve"> Конкурса. </w:t>
      </w:r>
      <w:r w:rsidRPr="008B7417">
        <w:rPr>
          <w:rFonts w:ascii="Times New Roman" w:hAnsi="Times New Roman" w:cs="Times New Roman"/>
          <w:sz w:val="28"/>
          <w:szCs w:val="28"/>
        </w:rPr>
        <w:t>В случае равенства голосов право решающего голоса имеет председатель Экспертного совета</w:t>
      </w:r>
      <w:r w:rsidR="00961B67" w:rsidRPr="008B7417">
        <w:rPr>
          <w:rFonts w:ascii="Times New Roman" w:hAnsi="Times New Roman" w:cs="Times New Roman"/>
          <w:sz w:val="28"/>
          <w:szCs w:val="28"/>
        </w:rPr>
        <w:t xml:space="preserve"> Конкурса</w:t>
      </w:r>
      <w:r w:rsidRPr="008B7417">
        <w:rPr>
          <w:rFonts w:ascii="Times New Roman" w:hAnsi="Times New Roman" w:cs="Times New Roman"/>
          <w:sz w:val="28"/>
          <w:szCs w:val="28"/>
        </w:rPr>
        <w:t>.</w:t>
      </w:r>
    </w:p>
    <w:p w:rsidR="001B1369" w:rsidRDefault="0028761B"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E970C4">
        <w:rPr>
          <w:rFonts w:ascii="Times New Roman" w:hAnsi="Times New Roman" w:cs="Times New Roman"/>
          <w:sz w:val="28"/>
          <w:szCs w:val="28"/>
        </w:rPr>
        <w:t>.</w:t>
      </w:r>
      <w:r w:rsidR="008B7417">
        <w:rPr>
          <w:rFonts w:ascii="Times New Roman" w:hAnsi="Times New Roman" w:cs="Times New Roman"/>
          <w:sz w:val="28"/>
          <w:szCs w:val="28"/>
        </w:rPr>
        <w:t>5</w:t>
      </w:r>
      <w:r>
        <w:rPr>
          <w:rFonts w:ascii="Times New Roman" w:hAnsi="Times New Roman" w:cs="Times New Roman"/>
          <w:sz w:val="28"/>
          <w:szCs w:val="28"/>
        </w:rPr>
        <w:t>.</w:t>
      </w:r>
      <w:r w:rsidR="00E970C4">
        <w:rPr>
          <w:rFonts w:ascii="Times New Roman" w:hAnsi="Times New Roman" w:cs="Times New Roman"/>
          <w:sz w:val="28"/>
          <w:szCs w:val="28"/>
        </w:rPr>
        <w:t> </w:t>
      </w:r>
      <w:r w:rsidR="00000BA4" w:rsidRPr="003E02D3">
        <w:rPr>
          <w:rFonts w:ascii="Times New Roman" w:hAnsi="Times New Roman" w:cs="Times New Roman"/>
          <w:sz w:val="28"/>
          <w:szCs w:val="28"/>
        </w:rPr>
        <w:t xml:space="preserve">Члены Экспертного совета </w:t>
      </w:r>
      <w:r w:rsidR="00961B67">
        <w:rPr>
          <w:rFonts w:ascii="Times New Roman" w:hAnsi="Times New Roman" w:cs="Times New Roman"/>
          <w:sz w:val="28"/>
          <w:szCs w:val="28"/>
        </w:rPr>
        <w:t>Конкурса</w:t>
      </w:r>
      <w:r w:rsidR="00961B67" w:rsidRPr="003E02D3">
        <w:rPr>
          <w:rFonts w:ascii="Times New Roman" w:hAnsi="Times New Roman" w:cs="Times New Roman"/>
          <w:sz w:val="28"/>
          <w:szCs w:val="28"/>
        </w:rPr>
        <w:t xml:space="preserve"> </w:t>
      </w:r>
      <w:r w:rsidR="00000BA4" w:rsidRPr="003E02D3">
        <w:rPr>
          <w:rFonts w:ascii="Times New Roman" w:hAnsi="Times New Roman" w:cs="Times New Roman"/>
          <w:sz w:val="28"/>
          <w:szCs w:val="28"/>
        </w:rPr>
        <w:t>не должны оказывать давление н</w:t>
      </w:r>
      <w:r w:rsidR="00BD77E7">
        <w:rPr>
          <w:rFonts w:ascii="Times New Roman" w:hAnsi="Times New Roman" w:cs="Times New Roman"/>
          <w:sz w:val="28"/>
          <w:szCs w:val="28"/>
        </w:rPr>
        <w:t>а мнение других членов Э</w:t>
      </w:r>
      <w:r w:rsidR="00000BA4" w:rsidRPr="003E02D3">
        <w:rPr>
          <w:rFonts w:ascii="Times New Roman" w:hAnsi="Times New Roman" w:cs="Times New Roman"/>
          <w:sz w:val="28"/>
          <w:szCs w:val="28"/>
        </w:rPr>
        <w:t>кспертного совета</w:t>
      </w:r>
      <w:r w:rsidR="00961B67" w:rsidRPr="00961B67">
        <w:rPr>
          <w:rFonts w:ascii="Times New Roman" w:hAnsi="Times New Roman" w:cs="Times New Roman"/>
          <w:sz w:val="28"/>
          <w:szCs w:val="28"/>
        </w:rPr>
        <w:t xml:space="preserve"> </w:t>
      </w:r>
      <w:r w:rsidR="00961B67">
        <w:rPr>
          <w:rFonts w:ascii="Times New Roman" w:hAnsi="Times New Roman" w:cs="Times New Roman"/>
          <w:sz w:val="28"/>
          <w:szCs w:val="28"/>
        </w:rPr>
        <w:t>Конкурса</w:t>
      </w:r>
      <w:r w:rsidR="00000BA4" w:rsidRPr="003E02D3">
        <w:rPr>
          <w:rFonts w:ascii="Times New Roman" w:hAnsi="Times New Roman" w:cs="Times New Roman"/>
          <w:sz w:val="28"/>
          <w:szCs w:val="28"/>
        </w:rPr>
        <w:t>.</w:t>
      </w:r>
    </w:p>
    <w:p w:rsidR="00B2513D" w:rsidRPr="00A00777" w:rsidRDefault="0028761B" w:rsidP="0028761B">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8B7417">
        <w:rPr>
          <w:rFonts w:ascii="Times New Roman" w:hAnsi="Times New Roman" w:cs="Times New Roman"/>
          <w:sz w:val="28"/>
          <w:szCs w:val="28"/>
        </w:rPr>
        <w:t>6</w:t>
      </w:r>
      <w:r>
        <w:rPr>
          <w:rFonts w:ascii="Times New Roman" w:hAnsi="Times New Roman" w:cs="Times New Roman"/>
          <w:sz w:val="28"/>
          <w:szCs w:val="28"/>
        </w:rPr>
        <w:t>.</w:t>
      </w:r>
      <w:r w:rsidR="00064439">
        <w:rPr>
          <w:rFonts w:ascii="Times New Roman" w:hAnsi="Times New Roman" w:cs="Times New Roman"/>
          <w:sz w:val="28"/>
          <w:szCs w:val="28"/>
        </w:rPr>
        <w:t> </w:t>
      </w:r>
      <w:r w:rsidRPr="00D62205">
        <w:rPr>
          <w:rFonts w:ascii="Times New Roman" w:hAnsi="Times New Roman" w:cs="Times New Roman"/>
          <w:sz w:val="28"/>
          <w:szCs w:val="28"/>
        </w:rPr>
        <w:t xml:space="preserve">Итоговые результаты Конкурса оформляются протоколом, который </w:t>
      </w:r>
      <w:r w:rsidRPr="005820E3">
        <w:rPr>
          <w:rFonts w:ascii="Times New Roman" w:hAnsi="Times New Roman" w:cs="Times New Roman"/>
          <w:sz w:val="28"/>
          <w:szCs w:val="28"/>
        </w:rPr>
        <w:t>подписывают все члены Экспертного совета</w:t>
      </w:r>
      <w:r w:rsidR="00961B67" w:rsidRPr="005820E3">
        <w:rPr>
          <w:rFonts w:ascii="Times New Roman" w:hAnsi="Times New Roman" w:cs="Times New Roman"/>
          <w:sz w:val="28"/>
          <w:szCs w:val="28"/>
        </w:rPr>
        <w:t xml:space="preserve"> Конкурса</w:t>
      </w:r>
      <w:r w:rsidR="00B2513D" w:rsidRPr="005820E3">
        <w:rPr>
          <w:rFonts w:ascii="Times New Roman" w:hAnsi="Times New Roman" w:cs="Times New Roman"/>
          <w:sz w:val="28"/>
          <w:szCs w:val="28"/>
        </w:rPr>
        <w:t>,</w:t>
      </w:r>
      <w:r w:rsidR="00F56859" w:rsidRPr="005820E3">
        <w:rPr>
          <w:rFonts w:ascii="Times New Roman" w:hAnsi="Times New Roman" w:cs="Times New Roman"/>
          <w:sz w:val="28"/>
          <w:szCs w:val="28"/>
        </w:rPr>
        <w:t xml:space="preserve"> </w:t>
      </w:r>
      <w:r w:rsidR="0006136D" w:rsidRPr="005820E3">
        <w:rPr>
          <w:rFonts w:ascii="Times New Roman" w:hAnsi="Times New Roman" w:cs="Times New Roman"/>
          <w:sz w:val="28"/>
          <w:szCs w:val="28"/>
        </w:rPr>
        <w:t xml:space="preserve">в день </w:t>
      </w:r>
      <w:r w:rsidR="005820E3" w:rsidRPr="005820E3">
        <w:rPr>
          <w:rFonts w:ascii="Times New Roman" w:hAnsi="Times New Roman" w:cs="Times New Roman"/>
          <w:sz w:val="28"/>
          <w:szCs w:val="28"/>
        </w:rPr>
        <w:t>принятия</w:t>
      </w:r>
      <w:r w:rsidR="005820E3">
        <w:rPr>
          <w:rFonts w:ascii="Times New Roman" w:hAnsi="Times New Roman" w:cs="Times New Roman"/>
          <w:sz w:val="28"/>
          <w:szCs w:val="28"/>
        </w:rPr>
        <w:t xml:space="preserve"> решения, указанного в пункте 7.4 настоящего раздела</w:t>
      </w:r>
      <w:r w:rsidR="00B2513D" w:rsidRPr="00A00777">
        <w:rPr>
          <w:rFonts w:ascii="Times New Roman" w:hAnsi="Times New Roman" w:cs="Times New Roman"/>
          <w:sz w:val="28"/>
          <w:szCs w:val="28"/>
        </w:rPr>
        <w:t>.</w:t>
      </w:r>
    </w:p>
    <w:p w:rsidR="0028761B" w:rsidRPr="004A0087" w:rsidRDefault="0028761B" w:rsidP="0028761B">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8B7417">
        <w:rPr>
          <w:rFonts w:ascii="Times New Roman" w:hAnsi="Times New Roman" w:cs="Times New Roman"/>
          <w:sz w:val="28"/>
          <w:szCs w:val="28"/>
        </w:rPr>
        <w:t>7</w:t>
      </w:r>
      <w:r>
        <w:rPr>
          <w:rFonts w:ascii="Times New Roman" w:hAnsi="Times New Roman" w:cs="Times New Roman"/>
          <w:sz w:val="28"/>
          <w:szCs w:val="28"/>
        </w:rPr>
        <w:t>. Организатор Конкурса проводит</w:t>
      </w:r>
      <w:r w:rsidRPr="005A4CD6">
        <w:rPr>
          <w:rFonts w:ascii="Times New Roman" w:hAnsi="Times New Roman" w:cs="Times New Roman"/>
          <w:sz w:val="28"/>
          <w:szCs w:val="28"/>
        </w:rPr>
        <w:t xml:space="preserve"> </w:t>
      </w:r>
      <w:r w:rsidRPr="003E02D3">
        <w:rPr>
          <w:rFonts w:ascii="Times New Roman" w:hAnsi="Times New Roman" w:cs="Times New Roman"/>
          <w:sz w:val="28"/>
          <w:szCs w:val="28"/>
        </w:rPr>
        <w:t>торжественн</w:t>
      </w:r>
      <w:r>
        <w:rPr>
          <w:rFonts w:ascii="Times New Roman" w:hAnsi="Times New Roman" w:cs="Times New Roman"/>
          <w:sz w:val="28"/>
          <w:szCs w:val="28"/>
        </w:rPr>
        <w:t>ую</w:t>
      </w:r>
      <w:r w:rsidRPr="003E02D3">
        <w:rPr>
          <w:rFonts w:ascii="Times New Roman" w:hAnsi="Times New Roman" w:cs="Times New Roman"/>
          <w:sz w:val="28"/>
          <w:szCs w:val="28"/>
        </w:rPr>
        <w:t xml:space="preserve"> церемони</w:t>
      </w:r>
      <w:r>
        <w:rPr>
          <w:rFonts w:ascii="Times New Roman" w:hAnsi="Times New Roman" w:cs="Times New Roman"/>
          <w:sz w:val="28"/>
          <w:szCs w:val="28"/>
        </w:rPr>
        <w:t>ю</w:t>
      </w:r>
      <w:r w:rsidRPr="003E02D3">
        <w:rPr>
          <w:rFonts w:ascii="Times New Roman" w:hAnsi="Times New Roman" w:cs="Times New Roman"/>
          <w:sz w:val="28"/>
          <w:szCs w:val="28"/>
        </w:rPr>
        <w:t xml:space="preserve"> </w:t>
      </w:r>
      <w:r w:rsidRPr="005820E3">
        <w:rPr>
          <w:rFonts w:ascii="Times New Roman" w:hAnsi="Times New Roman" w:cs="Times New Roman"/>
          <w:sz w:val="28"/>
          <w:szCs w:val="28"/>
        </w:rPr>
        <w:t>награждения победителей Конкурса</w:t>
      </w:r>
      <w:r w:rsidR="00467F7A" w:rsidRPr="005820E3">
        <w:rPr>
          <w:rFonts w:ascii="Times New Roman" w:hAnsi="Times New Roman" w:cs="Times New Roman"/>
          <w:sz w:val="28"/>
          <w:szCs w:val="28"/>
        </w:rPr>
        <w:t xml:space="preserve"> не позднее 24 января 2020 года</w:t>
      </w:r>
      <w:r w:rsidRPr="005820E3">
        <w:rPr>
          <w:rFonts w:ascii="Times New Roman" w:hAnsi="Times New Roman" w:cs="Times New Roman"/>
          <w:sz w:val="28"/>
          <w:szCs w:val="28"/>
        </w:rPr>
        <w:t>.</w:t>
      </w:r>
    </w:p>
    <w:p w:rsidR="00EB5281" w:rsidRPr="00D36AC7" w:rsidRDefault="00CF00D6" w:rsidP="0028761B">
      <w:pPr>
        <w:pStyle w:val="ConsPlusNormal"/>
        <w:jc w:val="both"/>
        <w:rPr>
          <w:rFonts w:ascii="Times New Roman" w:hAnsi="Times New Roman" w:cs="Times New Roman"/>
          <w:sz w:val="28"/>
          <w:szCs w:val="28"/>
        </w:rPr>
      </w:pPr>
      <w:r w:rsidRPr="00D36AC7">
        <w:rPr>
          <w:rFonts w:ascii="Times New Roman" w:hAnsi="Times New Roman" w:cs="Times New Roman"/>
          <w:sz w:val="28"/>
          <w:szCs w:val="28"/>
        </w:rPr>
        <w:t xml:space="preserve">Победители Конкурса уведомляются </w:t>
      </w:r>
      <w:r w:rsidR="00D36AC7" w:rsidRPr="00D36AC7">
        <w:rPr>
          <w:rFonts w:ascii="Times New Roman" w:hAnsi="Times New Roman" w:cs="Times New Roman"/>
          <w:sz w:val="28"/>
          <w:szCs w:val="28"/>
        </w:rPr>
        <w:t xml:space="preserve">о проведении торжественной церемонии награждения победителей Конкурса </w:t>
      </w:r>
      <w:r w:rsidRPr="00D36AC7">
        <w:rPr>
          <w:rFonts w:ascii="Times New Roman" w:hAnsi="Times New Roman" w:cs="Times New Roman"/>
          <w:sz w:val="28"/>
          <w:szCs w:val="28"/>
        </w:rPr>
        <w:t>не позднее 5 (пяти) рабочих дней до</w:t>
      </w:r>
      <w:r w:rsidR="00D36AC7" w:rsidRPr="00D36AC7">
        <w:rPr>
          <w:rFonts w:ascii="Times New Roman" w:hAnsi="Times New Roman" w:cs="Times New Roman"/>
          <w:sz w:val="28"/>
          <w:szCs w:val="28"/>
        </w:rPr>
        <w:t xml:space="preserve"> дня ее проведения</w:t>
      </w:r>
      <w:r w:rsidRPr="00D36AC7">
        <w:rPr>
          <w:rFonts w:ascii="Times New Roman" w:hAnsi="Times New Roman" w:cs="Times New Roman"/>
          <w:sz w:val="28"/>
          <w:szCs w:val="28"/>
        </w:rPr>
        <w:t>.</w:t>
      </w:r>
    </w:p>
    <w:p w:rsidR="001B1369" w:rsidRPr="00D36AC7" w:rsidRDefault="005E2737" w:rsidP="00E970C4">
      <w:pPr>
        <w:pStyle w:val="ConsPlusNormal"/>
        <w:jc w:val="both"/>
        <w:rPr>
          <w:rFonts w:ascii="Times New Roman" w:hAnsi="Times New Roman" w:cs="Times New Roman"/>
          <w:sz w:val="28"/>
          <w:szCs w:val="28"/>
        </w:rPr>
      </w:pPr>
      <w:r w:rsidRPr="00D36AC7">
        <w:rPr>
          <w:rFonts w:ascii="Times New Roman" w:hAnsi="Times New Roman" w:cs="Times New Roman"/>
          <w:sz w:val="28"/>
          <w:szCs w:val="28"/>
        </w:rPr>
        <w:t>7.</w:t>
      </w:r>
      <w:r w:rsidR="008B7417" w:rsidRPr="00D36AC7">
        <w:rPr>
          <w:rFonts w:ascii="Times New Roman" w:hAnsi="Times New Roman" w:cs="Times New Roman"/>
          <w:sz w:val="28"/>
          <w:szCs w:val="28"/>
        </w:rPr>
        <w:t>8</w:t>
      </w:r>
      <w:r w:rsidR="003B184B" w:rsidRPr="00D36AC7">
        <w:rPr>
          <w:rFonts w:ascii="Times New Roman" w:hAnsi="Times New Roman" w:cs="Times New Roman"/>
          <w:sz w:val="28"/>
          <w:szCs w:val="28"/>
        </w:rPr>
        <w:t>.</w:t>
      </w:r>
      <w:r w:rsidRPr="00D36AC7">
        <w:rPr>
          <w:rFonts w:ascii="Times New Roman" w:hAnsi="Times New Roman" w:cs="Times New Roman"/>
          <w:sz w:val="28"/>
          <w:szCs w:val="28"/>
        </w:rPr>
        <w:t> </w:t>
      </w:r>
      <w:r w:rsidR="00000BA4" w:rsidRPr="00D36AC7">
        <w:rPr>
          <w:rFonts w:ascii="Times New Roman" w:hAnsi="Times New Roman" w:cs="Times New Roman"/>
          <w:sz w:val="28"/>
          <w:szCs w:val="28"/>
        </w:rPr>
        <w:t xml:space="preserve">Информация об итогах Конкурса размещается </w:t>
      </w:r>
      <w:r w:rsidR="0028761B" w:rsidRPr="00D36AC7">
        <w:rPr>
          <w:rFonts w:ascii="Times New Roman" w:hAnsi="Times New Roman" w:cs="Times New Roman"/>
          <w:sz w:val="28"/>
          <w:szCs w:val="28"/>
        </w:rPr>
        <w:t xml:space="preserve">на </w:t>
      </w:r>
      <w:r w:rsidR="0070371A" w:rsidRPr="00D36AC7">
        <w:rPr>
          <w:rFonts w:ascii="Times New Roman" w:hAnsi="Times New Roman" w:cs="Times New Roman"/>
          <w:sz w:val="28"/>
          <w:szCs w:val="28"/>
        </w:rPr>
        <w:t>официальн</w:t>
      </w:r>
      <w:r w:rsidR="005C1FE4" w:rsidRPr="00D36AC7">
        <w:rPr>
          <w:rFonts w:ascii="Times New Roman" w:hAnsi="Times New Roman" w:cs="Times New Roman"/>
          <w:sz w:val="28"/>
          <w:szCs w:val="28"/>
        </w:rPr>
        <w:t>ом</w:t>
      </w:r>
      <w:r w:rsidR="0070371A" w:rsidRPr="00D36AC7">
        <w:rPr>
          <w:rFonts w:ascii="Times New Roman" w:hAnsi="Times New Roman" w:cs="Times New Roman"/>
          <w:sz w:val="28"/>
          <w:szCs w:val="28"/>
        </w:rPr>
        <w:t xml:space="preserve"> сайт</w:t>
      </w:r>
      <w:r w:rsidR="005C1FE4" w:rsidRPr="00D36AC7">
        <w:rPr>
          <w:rFonts w:ascii="Times New Roman" w:hAnsi="Times New Roman" w:cs="Times New Roman"/>
          <w:sz w:val="28"/>
          <w:szCs w:val="28"/>
        </w:rPr>
        <w:t>е</w:t>
      </w:r>
      <w:r w:rsidR="0070371A" w:rsidRPr="00D36AC7">
        <w:rPr>
          <w:rFonts w:ascii="Times New Roman" w:hAnsi="Times New Roman" w:cs="Times New Roman"/>
          <w:sz w:val="28"/>
          <w:szCs w:val="28"/>
        </w:rPr>
        <w:t xml:space="preserve"> </w:t>
      </w:r>
      <w:r w:rsidR="009048D2">
        <w:rPr>
          <w:rFonts w:ascii="Times New Roman" w:hAnsi="Times New Roman" w:cs="Times New Roman"/>
          <w:sz w:val="28"/>
          <w:szCs w:val="28"/>
        </w:rPr>
        <w:t>Организатора Конкурса</w:t>
      </w:r>
      <w:r w:rsidR="0050771C" w:rsidRPr="00D36AC7">
        <w:rPr>
          <w:rFonts w:ascii="Times New Roman" w:hAnsi="Times New Roman" w:cs="Times New Roman"/>
          <w:sz w:val="28"/>
          <w:szCs w:val="28"/>
        </w:rPr>
        <w:t xml:space="preserve"> </w:t>
      </w:r>
      <w:r w:rsidR="00000BA4" w:rsidRPr="00D36AC7">
        <w:rPr>
          <w:rFonts w:ascii="Times New Roman" w:hAnsi="Times New Roman" w:cs="Times New Roman"/>
          <w:sz w:val="28"/>
          <w:szCs w:val="28"/>
        </w:rPr>
        <w:t xml:space="preserve">и может размещаться в </w:t>
      </w:r>
      <w:r w:rsidR="004E2199" w:rsidRPr="00D36AC7">
        <w:rPr>
          <w:rFonts w:ascii="Times New Roman" w:hAnsi="Times New Roman" w:cs="Times New Roman"/>
          <w:sz w:val="28"/>
          <w:szCs w:val="28"/>
        </w:rPr>
        <w:t xml:space="preserve">других </w:t>
      </w:r>
      <w:r w:rsidR="00AA79B9" w:rsidRPr="00D36AC7">
        <w:rPr>
          <w:rFonts w:ascii="Times New Roman" w:hAnsi="Times New Roman" w:cs="Times New Roman"/>
          <w:sz w:val="28"/>
          <w:szCs w:val="28"/>
        </w:rPr>
        <w:t>средствах массовой информации</w:t>
      </w:r>
      <w:r w:rsidR="00064439" w:rsidRPr="00D36AC7">
        <w:rPr>
          <w:rFonts w:ascii="Times New Roman" w:hAnsi="Times New Roman" w:cs="Times New Roman"/>
          <w:sz w:val="28"/>
          <w:szCs w:val="28"/>
        </w:rPr>
        <w:t xml:space="preserve"> Белгородской области</w:t>
      </w:r>
      <w:r w:rsidR="007D69AE" w:rsidRPr="00D36AC7">
        <w:rPr>
          <w:rFonts w:ascii="Times New Roman" w:hAnsi="Times New Roman" w:cs="Times New Roman"/>
          <w:sz w:val="28"/>
          <w:szCs w:val="28"/>
        </w:rPr>
        <w:t xml:space="preserve"> </w:t>
      </w:r>
      <w:r w:rsidR="00C16065" w:rsidRPr="00D36AC7">
        <w:rPr>
          <w:rFonts w:ascii="Times New Roman" w:hAnsi="Times New Roman" w:cs="Times New Roman"/>
          <w:sz w:val="28"/>
          <w:szCs w:val="28"/>
        </w:rPr>
        <w:t xml:space="preserve"> </w:t>
      </w:r>
      <w:r w:rsidR="0018225E" w:rsidRPr="00D36AC7">
        <w:rPr>
          <w:rFonts w:ascii="Times New Roman" w:hAnsi="Times New Roman" w:cs="Times New Roman"/>
          <w:sz w:val="28"/>
          <w:szCs w:val="28"/>
        </w:rPr>
        <w:t>в течение 2 (двух) рабочих дней со дня подписания</w:t>
      </w:r>
      <w:r w:rsidR="007D69AE" w:rsidRPr="00D36AC7">
        <w:rPr>
          <w:rFonts w:ascii="Times New Roman" w:hAnsi="Times New Roman" w:cs="Times New Roman"/>
          <w:sz w:val="28"/>
          <w:szCs w:val="28"/>
        </w:rPr>
        <w:t xml:space="preserve"> </w:t>
      </w:r>
      <w:r w:rsidR="0018225E" w:rsidRPr="00D36AC7">
        <w:rPr>
          <w:rFonts w:ascii="Times New Roman" w:hAnsi="Times New Roman" w:cs="Times New Roman"/>
          <w:sz w:val="28"/>
          <w:szCs w:val="28"/>
        </w:rPr>
        <w:t>протокола</w:t>
      </w:r>
      <w:r w:rsidR="00F5016B" w:rsidRPr="00D36AC7">
        <w:rPr>
          <w:rFonts w:ascii="Times New Roman" w:hAnsi="Times New Roman" w:cs="Times New Roman"/>
          <w:sz w:val="28"/>
          <w:szCs w:val="28"/>
        </w:rPr>
        <w:t>, указанного</w:t>
      </w:r>
      <w:r w:rsidR="00D3022E">
        <w:rPr>
          <w:rFonts w:ascii="Times New Roman" w:hAnsi="Times New Roman" w:cs="Times New Roman"/>
          <w:sz w:val="28"/>
          <w:szCs w:val="28"/>
        </w:rPr>
        <w:t xml:space="preserve"> </w:t>
      </w:r>
      <w:r w:rsidR="00F5016B" w:rsidRPr="00D36AC7">
        <w:rPr>
          <w:rFonts w:ascii="Times New Roman" w:hAnsi="Times New Roman" w:cs="Times New Roman"/>
          <w:sz w:val="28"/>
          <w:szCs w:val="28"/>
        </w:rPr>
        <w:t>в пункте 7.6 настоящего раздела</w:t>
      </w:r>
      <w:r w:rsidR="00000BA4" w:rsidRPr="00D36AC7">
        <w:rPr>
          <w:rFonts w:ascii="Times New Roman" w:hAnsi="Times New Roman" w:cs="Times New Roman"/>
          <w:sz w:val="28"/>
          <w:szCs w:val="28"/>
        </w:rPr>
        <w:t>.</w:t>
      </w:r>
    </w:p>
    <w:p w:rsidR="001B1369" w:rsidRDefault="003B184B" w:rsidP="00E970C4">
      <w:pPr>
        <w:pStyle w:val="ConsPlusNormal"/>
        <w:jc w:val="both"/>
        <w:rPr>
          <w:rFonts w:ascii="Times New Roman" w:hAnsi="Times New Roman" w:cs="Times New Roman"/>
          <w:sz w:val="28"/>
          <w:szCs w:val="28"/>
        </w:rPr>
      </w:pPr>
      <w:r w:rsidRPr="00D36AC7">
        <w:rPr>
          <w:rFonts w:ascii="Times New Roman" w:hAnsi="Times New Roman" w:cs="Times New Roman"/>
          <w:sz w:val="28"/>
          <w:szCs w:val="28"/>
        </w:rPr>
        <w:t>7.</w:t>
      </w:r>
      <w:r w:rsidR="008B7417" w:rsidRPr="00D36AC7">
        <w:rPr>
          <w:rFonts w:ascii="Times New Roman" w:hAnsi="Times New Roman" w:cs="Times New Roman"/>
          <w:sz w:val="28"/>
          <w:szCs w:val="28"/>
        </w:rPr>
        <w:t>9</w:t>
      </w:r>
      <w:r w:rsidR="005E2737" w:rsidRPr="00D36AC7">
        <w:rPr>
          <w:rFonts w:ascii="Times New Roman" w:hAnsi="Times New Roman" w:cs="Times New Roman"/>
          <w:sz w:val="28"/>
          <w:szCs w:val="28"/>
        </w:rPr>
        <w:t>. </w:t>
      </w:r>
      <w:r w:rsidR="00000BA4" w:rsidRPr="00D36AC7">
        <w:rPr>
          <w:rFonts w:ascii="Times New Roman" w:hAnsi="Times New Roman" w:cs="Times New Roman"/>
          <w:sz w:val="28"/>
          <w:szCs w:val="28"/>
        </w:rPr>
        <w:t>Победители Конкурс</w:t>
      </w:r>
      <w:r w:rsidRPr="00D36AC7">
        <w:rPr>
          <w:rFonts w:ascii="Times New Roman" w:hAnsi="Times New Roman" w:cs="Times New Roman"/>
          <w:sz w:val="28"/>
          <w:szCs w:val="28"/>
        </w:rPr>
        <w:t>а</w:t>
      </w:r>
      <w:r w:rsidR="00000BA4" w:rsidRPr="00D36AC7">
        <w:rPr>
          <w:rFonts w:ascii="Times New Roman" w:hAnsi="Times New Roman" w:cs="Times New Roman"/>
          <w:sz w:val="28"/>
          <w:szCs w:val="28"/>
        </w:rPr>
        <w:t xml:space="preserve"> </w:t>
      </w:r>
      <w:r w:rsidRPr="00D36AC7">
        <w:rPr>
          <w:rFonts w:ascii="Times New Roman" w:hAnsi="Times New Roman" w:cs="Times New Roman"/>
          <w:sz w:val="28"/>
          <w:szCs w:val="28"/>
        </w:rPr>
        <w:t>рекомендую</w:t>
      </w:r>
      <w:r w:rsidR="00000BA4" w:rsidRPr="00D36AC7">
        <w:rPr>
          <w:rFonts w:ascii="Times New Roman" w:hAnsi="Times New Roman" w:cs="Times New Roman"/>
          <w:sz w:val="28"/>
          <w:szCs w:val="28"/>
        </w:rPr>
        <w:t>тся для участия</w:t>
      </w:r>
      <w:r w:rsidR="006A3986" w:rsidRPr="00D36AC7">
        <w:rPr>
          <w:rFonts w:ascii="Times New Roman" w:hAnsi="Times New Roman" w:cs="Times New Roman"/>
          <w:sz w:val="28"/>
          <w:szCs w:val="28"/>
        </w:rPr>
        <w:t xml:space="preserve"> во </w:t>
      </w:r>
      <w:r w:rsidR="00000BA4" w:rsidRPr="00D36AC7">
        <w:rPr>
          <w:rFonts w:ascii="Times New Roman" w:hAnsi="Times New Roman" w:cs="Times New Roman"/>
          <w:sz w:val="28"/>
          <w:szCs w:val="28"/>
        </w:rPr>
        <w:t>всероссийском Конкурсе лучших практик наставничества.</w:t>
      </w:r>
    </w:p>
    <w:p w:rsidR="004A0087" w:rsidRDefault="004A0087" w:rsidP="00E970C4">
      <w:pPr>
        <w:pStyle w:val="ConsPlusNormal"/>
        <w:jc w:val="both"/>
        <w:rPr>
          <w:rFonts w:ascii="Times New Roman" w:hAnsi="Times New Roman" w:cs="Times New Roman"/>
          <w:sz w:val="28"/>
          <w:szCs w:val="28"/>
        </w:rPr>
      </w:pPr>
    </w:p>
    <w:p w:rsidR="001B1369" w:rsidRPr="003E02D3" w:rsidRDefault="00A52D5D" w:rsidP="00606430">
      <w:pPr>
        <w:pStyle w:val="6"/>
        <w:rPr>
          <w:rFonts w:ascii="Times New Roman" w:hAnsi="Times New Roman"/>
          <w:sz w:val="28"/>
          <w:szCs w:val="28"/>
        </w:rPr>
      </w:pPr>
      <w:bookmarkStart w:id="8" w:name="bookmark12"/>
      <w:r>
        <w:rPr>
          <w:rFonts w:ascii="Times New Roman" w:hAnsi="Times New Roman"/>
          <w:sz w:val="28"/>
          <w:szCs w:val="28"/>
        </w:rPr>
        <w:t>8</w:t>
      </w:r>
      <w:r w:rsidR="00606430">
        <w:rPr>
          <w:rFonts w:ascii="Times New Roman" w:hAnsi="Times New Roman"/>
          <w:sz w:val="28"/>
          <w:szCs w:val="28"/>
        </w:rPr>
        <w:t>. </w:t>
      </w:r>
      <w:r w:rsidR="00000BA4" w:rsidRPr="003E02D3">
        <w:rPr>
          <w:rFonts w:ascii="Times New Roman" w:hAnsi="Times New Roman"/>
          <w:sz w:val="28"/>
          <w:szCs w:val="28"/>
        </w:rPr>
        <w:t xml:space="preserve">Распространение и тиражирование </w:t>
      </w:r>
      <w:r w:rsidR="00606430">
        <w:rPr>
          <w:rFonts w:ascii="Times New Roman" w:hAnsi="Times New Roman"/>
          <w:sz w:val="28"/>
          <w:szCs w:val="28"/>
        </w:rPr>
        <w:br/>
      </w:r>
      <w:r w:rsidR="00000BA4" w:rsidRPr="003E02D3">
        <w:rPr>
          <w:rFonts w:ascii="Times New Roman" w:hAnsi="Times New Roman"/>
          <w:sz w:val="28"/>
          <w:szCs w:val="28"/>
        </w:rPr>
        <w:t>передового опыта наставничества</w:t>
      </w:r>
      <w:bookmarkEnd w:id="8"/>
    </w:p>
    <w:p w:rsidR="00E970C4" w:rsidRDefault="00E970C4" w:rsidP="00E970C4">
      <w:pPr>
        <w:pStyle w:val="ConsPlusNormal"/>
        <w:jc w:val="both"/>
        <w:rPr>
          <w:rFonts w:ascii="Times New Roman" w:hAnsi="Times New Roman" w:cs="Times New Roman"/>
          <w:sz w:val="28"/>
          <w:szCs w:val="28"/>
        </w:rPr>
      </w:pPr>
    </w:p>
    <w:p w:rsidR="001B1369" w:rsidRPr="003E02D3" w:rsidRDefault="00A52D5D"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606430">
        <w:rPr>
          <w:rFonts w:ascii="Times New Roman" w:hAnsi="Times New Roman" w:cs="Times New Roman"/>
          <w:sz w:val="28"/>
          <w:szCs w:val="28"/>
        </w:rPr>
        <w:t>.1. </w:t>
      </w:r>
      <w:r w:rsidR="00000BA4" w:rsidRPr="003E02D3">
        <w:rPr>
          <w:rFonts w:ascii="Times New Roman" w:hAnsi="Times New Roman" w:cs="Times New Roman"/>
          <w:sz w:val="28"/>
          <w:szCs w:val="28"/>
        </w:rPr>
        <w:t>Распространение и тиражирование передового опыта наставничества осуществляется посредством представления содержания передовой практики заинтересо</w:t>
      </w:r>
      <w:r w:rsidR="006A3986">
        <w:rPr>
          <w:rFonts w:ascii="Times New Roman" w:hAnsi="Times New Roman" w:cs="Times New Roman"/>
          <w:sz w:val="28"/>
          <w:szCs w:val="28"/>
        </w:rPr>
        <w:t>ванному сообществу (с целью его </w:t>
      </w:r>
      <w:r w:rsidR="00000BA4" w:rsidRPr="003E02D3">
        <w:rPr>
          <w:rFonts w:ascii="Times New Roman" w:hAnsi="Times New Roman" w:cs="Times New Roman"/>
          <w:sz w:val="28"/>
          <w:szCs w:val="28"/>
        </w:rPr>
        <w:t xml:space="preserve">последующего воспроизведения </w:t>
      </w:r>
      <w:r>
        <w:rPr>
          <w:rFonts w:ascii="Times New Roman" w:hAnsi="Times New Roman" w:cs="Times New Roman"/>
          <w:sz w:val="28"/>
          <w:szCs w:val="28"/>
        </w:rPr>
        <w:t xml:space="preserve">  </w:t>
      </w:r>
      <w:r w:rsidR="00000BA4" w:rsidRPr="003E02D3">
        <w:rPr>
          <w:rFonts w:ascii="Times New Roman" w:hAnsi="Times New Roman" w:cs="Times New Roman"/>
          <w:sz w:val="28"/>
          <w:szCs w:val="28"/>
        </w:rPr>
        <w:t>в новых условиях).</w:t>
      </w:r>
    </w:p>
    <w:p w:rsidR="001B1369" w:rsidRPr="003E02D3" w:rsidRDefault="00A52D5D"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606430">
        <w:rPr>
          <w:rFonts w:ascii="Times New Roman" w:hAnsi="Times New Roman" w:cs="Times New Roman"/>
          <w:sz w:val="28"/>
          <w:szCs w:val="28"/>
        </w:rPr>
        <w:t>.2. </w:t>
      </w:r>
      <w:r w:rsidR="00000BA4" w:rsidRPr="003E02D3">
        <w:rPr>
          <w:rFonts w:ascii="Times New Roman" w:hAnsi="Times New Roman" w:cs="Times New Roman"/>
          <w:sz w:val="28"/>
          <w:szCs w:val="28"/>
        </w:rPr>
        <w:t>Механизмы распространения передового опыта:</w:t>
      </w:r>
    </w:p>
    <w:p w:rsidR="001B1369" w:rsidRPr="003E02D3" w:rsidRDefault="00A52D5D"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8</w:t>
      </w:r>
      <w:r w:rsidR="00606430">
        <w:rPr>
          <w:rFonts w:ascii="Times New Roman" w:hAnsi="Times New Roman" w:cs="Times New Roman"/>
          <w:sz w:val="28"/>
          <w:szCs w:val="28"/>
        </w:rPr>
        <w:t>.2.1. </w:t>
      </w:r>
      <w:r w:rsidR="00000BA4" w:rsidRPr="003E02D3">
        <w:rPr>
          <w:rFonts w:ascii="Times New Roman" w:hAnsi="Times New Roman" w:cs="Times New Roman"/>
          <w:sz w:val="28"/>
          <w:szCs w:val="28"/>
        </w:rPr>
        <w:t xml:space="preserve">Описание передового опыта в виде документов (определяющих содержание и порядок действий, направленных на решение конкретной задачи) с последующим их размещением в тематических базах данных, публикацией </w:t>
      </w:r>
      <w:r w:rsidR="00A52556">
        <w:rPr>
          <w:rFonts w:ascii="Times New Roman" w:hAnsi="Times New Roman" w:cs="Times New Roman"/>
          <w:sz w:val="28"/>
          <w:szCs w:val="28"/>
        </w:rPr>
        <w:t xml:space="preserve">   </w:t>
      </w:r>
      <w:r w:rsidR="00000BA4" w:rsidRPr="003E02D3">
        <w:rPr>
          <w:rFonts w:ascii="Times New Roman" w:hAnsi="Times New Roman" w:cs="Times New Roman"/>
          <w:sz w:val="28"/>
          <w:szCs w:val="28"/>
        </w:rPr>
        <w:t xml:space="preserve">в </w:t>
      </w:r>
      <w:r w:rsidR="00A52556">
        <w:rPr>
          <w:rFonts w:ascii="Times New Roman" w:hAnsi="Times New Roman" w:cs="Times New Roman"/>
          <w:sz w:val="28"/>
          <w:szCs w:val="28"/>
        </w:rPr>
        <w:t>средства</w:t>
      </w:r>
      <w:r w:rsidR="00542AD5">
        <w:rPr>
          <w:rFonts w:ascii="Times New Roman" w:hAnsi="Times New Roman" w:cs="Times New Roman"/>
          <w:sz w:val="28"/>
          <w:szCs w:val="28"/>
        </w:rPr>
        <w:t>х</w:t>
      </w:r>
      <w:r w:rsidR="00A52556">
        <w:rPr>
          <w:rFonts w:ascii="Times New Roman" w:hAnsi="Times New Roman" w:cs="Times New Roman"/>
          <w:sz w:val="28"/>
          <w:szCs w:val="28"/>
        </w:rPr>
        <w:t xml:space="preserve"> массовой информации</w:t>
      </w:r>
      <w:r w:rsidR="00000BA4" w:rsidRPr="003E02D3">
        <w:rPr>
          <w:rFonts w:ascii="Times New Roman" w:hAnsi="Times New Roman" w:cs="Times New Roman"/>
          <w:sz w:val="28"/>
          <w:szCs w:val="28"/>
        </w:rPr>
        <w:t xml:space="preserve">, сети Интернет, в информационных </w:t>
      </w:r>
      <w:r w:rsidR="00542AD5">
        <w:rPr>
          <w:rFonts w:ascii="Times New Roman" w:hAnsi="Times New Roman" w:cs="Times New Roman"/>
          <w:sz w:val="28"/>
          <w:szCs w:val="28"/>
        </w:rPr>
        <w:t xml:space="preserve">             </w:t>
      </w:r>
      <w:r w:rsidR="00000BA4" w:rsidRPr="003E02D3">
        <w:rPr>
          <w:rFonts w:ascii="Times New Roman" w:hAnsi="Times New Roman" w:cs="Times New Roman"/>
          <w:sz w:val="28"/>
          <w:szCs w:val="28"/>
        </w:rPr>
        <w:t>и учебных изданиях, на сайтах профессиональных сообществ, на сайте национального проекта «Производительность труда и поддержка занятости» (производительность.рф), представление</w:t>
      </w:r>
      <w:r w:rsidR="00542AD5">
        <w:rPr>
          <w:rFonts w:ascii="Times New Roman" w:hAnsi="Times New Roman" w:cs="Times New Roman"/>
          <w:sz w:val="28"/>
          <w:szCs w:val="28"/>
        </w:rPr>
        <w:t>м</w:t>
      </w:r>
      <w:r w:rsidR="00000BA4" w:rsidRPr="003E02D3">
        <w:rPr>
          <w:rFonts w:ascii="Times New Roman" w:hAnsi="Times New Roman" w:cs="Times New Roman"/>
          <w:sz w:val="28"/>
          <w:szCs w:val="28"/>
        </w:rPr>
        <w:t xml:space="preserve"> в виде публичных докладов, выступлений на конференциях</w:t>
      </w:r>
      <w:r w:rsidR="00542AD5">
        <w:rPr>
          <w:rFonts w:ascii="Times New Roman" w:hAnsi="Times New Roman" w:cs="Times New Roman"/>
          <w:sz w:val="28"/>
          <w:szCs w:val="28"/>
        </w:rPr>
        <w:t xml:space="preserve"> </w:t>
      </w:r>
      <w:r w:rsidR="00000BA4" w:rsidRPr="003E02D3">
        <w:rPr>
          <w:rFonts w:ascii="Times New Roman" w:hAnsi="Times New Roman" w:cs="Times New Roman"/>
          <w:sz w:val="28"/>
          <w:szCs w:val="28"/>
        </w:rPr>
        <w:t>и других мероприятиях</w:t>
      </w:r>
      <w:r w:rsidR="006A3986">
        <w:rPr>
          <w:rFonts w:ascii="Times New Roman" w:hAnsi="Times New Roman" w:cs="Times New Roman"/>
          <w:sz w:val="28"/>
          <w:szCs w:val="28"/>
        </w:rPr>
        <w:t>.</w:t>
      </w:r>
    </w:p>
    <w:p w:rsidR="001B1369" w:rsidRPr="003E02D3" w:rsidRDefault="00A52D5D"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606430">
        <w:rPr>
          <w:rFonts w:ascii="Times New Roman" w:hAnsi="Times New Roman" w:cs="Times New Roman"/>
          <w:sz w:val="28"/>
          <w:szCs w:val="28"/>
        </w:rPr>
        <w:t>.2.2. </w:t>
      </w:r>
      <w:r w:rsidR="00000BA4" w:rsidRPr="003E02D3">
        <w:rPr>
          <w:rFonts w:ascii="Times New Roman" w:hAnsi="Times New Roman" w:cs="Times New Roman"/>
          <w:sz w:val="28"/>
          <w:szCs w:val="28"/>
        </w:rPr>
        <w:t>Визуальное представление образцов деятельности (показ практических действий и демонстрация решений) в виде вебинаров, видеокурсов, практических мероприятий, семинаров, мастер-классов, презентаций и др.</w:t>
      </w:r>
    </w:p>
    <w:p w:rsidR="001B1369" w:rsidRPr="003E02D3" w:rsidRDefault="00542AD5"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606430">
        <w:rPr>
          <w:rFonts w:ascii="Times New Roman" w:hAnsi="Times New Roman" w:cs="Times New Roman"/>
          <w:sz w:val="28"/>
          <w:szCs w:val="28"/>
        </w:rPr>
        <w:t>.2.3. </w:t>
      </w:r>
      <w:r w:rsidR="00000BA4" w:rsidRPr="003E02D3">
        <w:rPr>
          <w:rFonts w:ascii="Times New Roman" w:hAnsi="Times New Roman" w:cs="Times New Roman"/>
          <w:sz w:val="28"/>
          <w:szCs w:val="28"/>
        </w:rPr>
        <w:t>Диалоговое взаимодействие между авторами/носителями эффективных практик</w:t>
      </w:r>
      <w:r w:rsidR="00E40264">
        <w:rPr>
          <w:rFonts w:ascii="Times New Roman" w:hAnsi="Times New Roman" w:cs="Times New Roman"/>
          <w:sz w:val="28"/>
          <w:szCs w:val="28"/>
        </w:rPr>
        <w:t xml:space="preserve"> наставничества и специалистами</w:t>
      </w:r>
      <w:r w:rsidR="00000BA4" w:rsidRPr="003E02D3">
        <w:rPr>
          <w:rFonts w:ascii="Times New Roman" w:hAnsi="Times New Roman" w:cs="Times New Roman"/>
          <w:sz w:val="28"/>
          <w:szCs w:val="28"/>
        </w:rPr>
        <w:t xml:space="preserve"> с обязательной обратной связью (направленное на передачу ценностей, формирование новых знаний, способствующих совершенствованию практики посредством смещения акцентов с отработанных способов действий на процессы изменения ситуации, модификации практики, адаптации ее к новым условиям) посредством стажировочных площадок, творческих мастерских, школ-лабораторий.</w:t>
      </w:r>
    </w:p>
    <w:p w:rsidR="001B1369" w:rsidRPr="003E02D3" w:rsidRDefault="003444EE"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606430">
        <w:rPr>
          <w:rFonts w:ascii="Times New Roman" w:hAnsi="Times New Roman" w:cs="Times New Roman"/>
          <w:sz w:val="28"/>
          <w:szCs w:val="28"/>
        </w:rPr>
        <w:t>.3. </w:t>
      </w:r>
      <w:r w:rsidR="00000BA4" w:rsidRPr="003E02D3">
        <w:rPr>
          <w:rFonts w:ascii="Times New Roman" w:hAnsi="Times New Roman" w:cs="Times New Roman"/>
          <w:sz w:val="28"/>
          <w:szCs w:val="28"/>
        </w:rPr>
        <w:t>Члены Экспертного совета отбирают и рекомендуют эффективны</w:t>
      </w:r>
      <w:r w:rsidR="003B184B">
        <w:rPr>
          <w:rFonts w:ascii="Times New Roman" w:hAnsi="Times New Roman" w:cs="Times New Roman"/>
          <w:sz w:val="28"/>
          <w:szCs w:val="28"/>
        </w:rPr>
        <w:t>е</w:t>
      </w:r>
      <w:r w:rsidR="00000BA4" w:rsidRPr="003E02D3">
        <w:rPr>
          <w:rFonts w:ascii="Times New Roman" w:hAnsi="Times New Roman" w:cs="Times New Roman"/>
          <w:sz w:val="28"/>
          <w:szCs w:val="28"/>
        </w:rPr>
        <w:t xml:space="preserve"> практик</w:t>
      </w:r>
      <w:r w:rsidR="003B184B">
        <w:rPr>
          <w:rFonts w:ascii="Times New Roman" w:hAnsi="Times New Roman" w:cs="Times New Roman"/>
          <w:sz w:val="28"/>
          <w:szCs w:val="28"/>
        </w:rPr>
        <w:t>и</w:t>
      </w:r>
      <w:r w:rsidR="00000BA4" w:rsidRPr="003E02D3">
        <w:rPr>
          <w:rFonts w:ascii="Times New Roman" w:hAnsi="Times New Roman" w:cs="Times New Roman"/>
          <w:sz w:val="28"/>
          <w:szCs w:val="28"/>
        </w:rPr>
        <w:t xml:space="preserve"> наставничества (</w:t>
      </w:r>
      <w:r w:rsidR="001141EE">
        <w:rPr>
          <w:rFonts w:ascii="Times New Roman" w:hAnsi="Times New Roman" w:cs="Times New Roman"/>
          <w:sz w:val="28"/>
          <w:szCs w:val="28"/>
        </w:rPr>
        <w:t>по каждой</w:t>
      </w:r>
      <w:r w:rsidR="00000BA4" w:rsidRPr="003E02D3">
        <w:rPr>
          <w:rFonts w:ascii="Times New Roman" w:hAnsi="Times New Roman" w:cs="Times New Roman"/>
          <w:sz w:val="28"/>
          <w:szCs w:val="28"/>
        </w:rPr>
        <w:t xml:space="preserve"> номинаци</w:t>
      </w:r>
      <w:r w:rsidR="001141EE">
        <w:rPr>
          <w:rFonts w:ascii="Times New Roman" w:hAnsi="Times New Roman" w:cs="Times New Roman"/>
          <w:sz w:val="28"/>
          <w:szCs w:val="28"/>
        </w:rPr>
        <w:t>и</w:t>
      </w:r>
      <w:r w:rsidR="00000BA4" w:rsidRPr="003E02D3">
        <w:rPr>
          <w:rFonts w:ascii="Times New Roman" w:hAnsi="Times New Roman" w:cs="Times New Roman"/>
          <w:sz w:val="28"/>
          <w:szCs w:val="28"/>
        </w:rPr>
        <w:t xml:space="preserve"> Конкурса) </w:t>
      </w:r>
      <w:r w:rsidR="000764CF">
        <w:rPr>
          <w:rFonts w:ascii="Times New Roman" w:hAnsi="Times New Roman" w:cs="Times New Roman"/>
          <w:sz w:val="28"/>
          <w:szCs w:val="28"/>
        </w:rPr>
        <w:t xml:space="preserve">                            </w:t>
      </w:r>
      <w:r w:rsidR="00000BA4" w:rsidRPr="003E02D3">
        <w:rPr>
          <w:rFonts w:ascii="Times New Roman" w:hAnsi="Times New Roman" w:cs="Times New Roman"/>
          <w:sz w:val="28"/>
          <w:szCs w:val="28"/>
        </w:rPr>
        <w:t>для</w:t>
      </w:r>
      <w:r w:rsidR="000764CF">
        <w:rPr>
          <w:rFonts w:ascii="Times New Roman" w:hAnsi="Times New Roman" w:cs="Times New Roman"/>
          <w:sz w:val="28"/>
          <w:szCs w:val="28"/>
        </w:rPr>
        <w:t xml:space="preserve"> </w:t>
      </w:r>
      <w:r w:rsidR="00000BA4" w:rsidRPr="003E02D3">
        <w:rPr>
          <w:rFonts w:ascii="Times New Roman" w:hAnsi="Times New Roman" w:cs="Times New Roman"/>
          <w:sz w:val="28"/>
          <w:szCs w:val="28"/>
        </w:rPr>
        <w:t>их дальнейшего документирования, популяризации и тиражирования посредством механизмов, указанных в п</w:t>
      </w:r>
      <w:r w:rsidR="007C5F62">
        <w:rPr>
          <w:rFonts w:ascii="Times New Roman" w:hAnsi="Times New Roman" w:cs="Times New Roman"/>
          <w:sz w:val="28"/>
          <w:szCs w:val="28"/>
        </w:rPr>
        <w:t xml:space="preserve">ункте </w:t>
      </w:r>
      <w:r>
        <w:rPr>
          <w:rFonts w:ascii="Times New Roman" w:hAnsi="Times New Roman" w:cs="Times New Roman"/>
          <w:sz w:val="28"/>
          <w:szCs w:val="28"/>
        </w:rPr>
        <w:t>8</w:t>
      </w:r>
      <w:r w:rsidR="00000BA4" w:rsidRPr="003E02D3">
        <w:rPr>
          <w:rFonts w:ascii="Times New Roman" w:hAnsi="Times New Roman" w:cs="Times New Roman"/>
          <w:sz w:val="28"/>
          <w:szCs w:val="28"/>
        </w:rPr>
        <w:t>.2</w:t>
      </w:r>
      <w:r w:rsidR="007C5F62">
        <w:rPr>
          <w:rFonts w:ascii="Times New Roman" w:hAnsi="Times New Roman" w:cs="Times New Roman"/>
          <w:sz w:val="28"/>
          <w:szCs w:val="28"/>
        </w:rPr>
        <w:t xml:space="preserve"> </w:t>
      </w:r>
      <w:r w:rsidR="008A1BBD">
        <w:rPr>
          <w:rFonts w:ascii="Times New Roman" w:hAnsi="Times New Roman" w:cs="Times New Roman"/>
          <w:sz w:val="28"/>
          <w:szCs w:val="28"/>
        </w:rPr>
        <w:t>настоящего раздела</w:t>
      </w:r>
      <w:r w:rsidR="00000BA4" w:rsidRPr="003E02D3">
        <w:rPr>
          <w:rFonts w:ascii="Times New Roman" w:hAnsi="Times New Roman" w:cs="Times New Roman"/>
          <w:sz w:val="28"/>
          <w:szCs w:val="28"/>
        </w:rPr>
        <w:t>,</w:t>
      </w:r>
      <w:r>
        <w:rPr>
          <w:rFonts w:ascii="Times New Roman" w:hAnsi="Times New Roman" w:cs="Times New Roman"/>
          <w:sz w:val="28"/>
          <w:szCs w:val="28"/>
        </w:rPr>
        <w:t xml:space="preserve">          </w:t>
      </w:r>
      <w:r w:rsidR="000764CF">
        <w:rPr>
          <w:rFonts w:ascii="Times New Roman" w:hAnsi="Times New Roman" w:cs="Times New Roman"/>
          <w:sz w:val="28"/>
          <w:szCs w:val="28"/>
        </w:rPr>
        <w:t xml:space="preserve"> </w:t>
      </w:r>
      <w:r w:rsidR="00000BA4" w:rsidRPr="003E02D3">
        <w:rPr>
          <w:rFonts w:ascii="Times New Roman" w:hAnsi="Times New Roman" w:cs="Times New Roman"/>
          <w:sz w:val="28"/>
          <w:szCs w:val="28"/>
        </w:rPr>
        <w:t>для повышения производительности труда.</w:t>
      </w:r>
    </w:p>
    <w:p w:rsidR="001B1369" w:rsidRDefault="003444EE" w:rsidP="00E970C4">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606430">
        <w:rPr>
          <w:rFonts w:ascii="Times New Roman" w:hAnsi="Times New Roman" w:cs="Times New Roman"/>
          <w:sz w:val="28"/>
          <w:szCs w:val="28"/>
        </w:rPr>
        <w:t>.4. </w:t>
      </w:r>
      <w:r w:rsidR="00FD19E9">
        <w:rPr>
          <w:rFonts w:ascii="Times New Roman" w:hAnsi="Times New Roman" w:cs="Times New Roman"/>
          <w:sz w:val="28"/>
          <w:szCs w:val="28"/>
        </w:rPr>
        <w:t xml:space="preserve">Организации-участники </w:t>
      </w:r>
      <w:r w:rsidR="00000BA4" w:rsidRPr="003E02D3">
        <w:rPr>
          <w:rFonts w:ascii="Times New Roman" w:hAnsi="Times New Roman" w:cs="Times New Roman"/>
          <w:sz w:val="28"/>
          <w:szCs w:val="28"/>
        </w:rPr>
        <w:t>и наставники (победители Конкурса, авторы и носители эффективных практик наставничества) обязуются способствовать обобщению и распространению передового опыта наставничества, посредством механизмов, указанных в п</w:t>
      </w:r>
      <w:r w:rsidR="00C21D46">
        <w:rPr>
          <w:rFonts w:ascii="Times New Roman" w:hAnsi="Times New Roman" w:cs="Times New Roman"/>
          <w:sz w:val="28"/>
          <w:szCs w:val="28"/>
        </w:rPr>
        <w:t xml:space="preserve">ункте </w:t>
      </w:r>
      <w:r>
        <w:rPr>
          <w:rFonts w:ascii="Times New Roman" w:hAnsi="Times New Roman" w:cs="Times New Roman"/>
          <w:sz w:val="28"/>
          <w:szCs w:val="28"/>
        </w:rPr>
        <w:t>8</w:t>
      </w:r>
      <w:r w:rsidR="00000BA4" w:rsidRPr="003E02D3">
        <w:rPr>
          <w:rFonts w:ascii="Times New Roman" w:hAnsi="Times New Roman" w:cs="Times New Roman"/>
          <w:sz w:val="28"/>
          <w:szCs w:val="28"/>
        </w:rPr>
        <w:t>.2</w:t>
      </w:r>
      <w:r w:rsidR="008A1BBD">
        <w:rPr>
          <w:rFonts w:ascii="Times New Roman" w:hAnsi="Times New Roman" w:cs="Times New Roman"/>
          <w:sz w:val="28"/>
          <w:szCs w:val="28"/>
        </w:rPr>
        <w:t xml:space="preserve"> настоящего раздела</w:t>
      </w:r>
      <w:r w:rsidR="00000BA4" w:rsidRPr="003E02D3">
        <w:rPr>
          <w:rFonts w:ascii="Times New Roman" w:hAnsi="Times New Roman" w:cs="Times New Roman"/>
          <w:sz w:val="28"/>
          <w:szCs w:val="28"/>
        </w:rPr>
        <w:t>.</w:t>
      </w:r>
    </w:p>
    <w:p w:rsidR="00BD1E1D" w:rsidRDefault="00BD1E1D" w:rsidP="00BD1E1D">
      <w:pPr>
        <w:pStyle w:val="ConsPlusNormal"/>
        <w:widowControl/>
        <w:ind w:firstLine="0"/>
        <w:jc w:val="both"/>
        <w:rPr>
          <w:rFonts w:ascii="Times New Roman" w:hAnsi="Times New Roman" w:cs="Times New Roman"/>
          <w:sz w:val="28"/>
          <w:szCs w:val="28"/>
        </w:rPr>
      </w:pPr>
    </w:p>
    <w:p w:rsidR="003444EE" w:rsidRDefault="003444EE" w:rsidP="00BD1E1D">
      <w:pPr>
        <w:pStyle w:val="ConsPlusNormal"/>
        <w:widowControl/>
        <w:ind w:firstLine="0"/>
        <w:jc w:val="both"/>
        <w:rPr>
          <w:rFonts w:ascii="Times New Roman" w:hAnsi="Times New Roman" w:cs="Times New Roman"/>
          <w:sz w:val="28"/>
          <w:szCs w:val="28"/>
        </w:rPr>
      </w:pPr>
    </w:p>
    <w:p w:rsidR="00D3022E" w:rsidRDefault="00D3022E" w:rsidP="00BD1E1D">
      <w:pPr>
        <w:pStyle w:val="ConsPlusNormal"/>
        <w:widowControl/>
        <w:ind w:firstLine="0"/>
        <w:jc w:val="both"/>
        <w:rPr>
          <w:rFonts w:ascii="Times New Roman" w:hAnsi="Times New Roman" w:cs="Times New Roman"/>
          <w:sz w:val="28"/>
          <w:szCs w:val="28"/>
        </w:rPr>
      </w:pPr>
    </w:p>
    <w:tbl>
      <w:tblPr>
        <w:tblW w:w="9747" w:type="dxa"/>
        <w:tblLook w:val="04A0" w:firstRow="1" w:lastRow="0" w:firstColumn="1" w:lastColumn="0" w:noHBand="0" w:noVBand="1"/>
      </w:tblPr>
      <w:tblGrid>
        <w:gridCol w:w="4644"/>
        <w:gridCol w:w="2977"/>
        <w:gridCol w:w="2126"/>
      </w:tblGrid>
      <w:tr w:rsidR="003444EE" w:rsidRPr="003444EE" w:rsidTr="00D51750">
        <w:tc>
          <w:tcPr>
            <w:tcW w:w="4644" w:type="dxa"/>
            <w:shd w:val="clear" w:color="auto" w:fill="auto"/>
            <w:vAlign w:val="center"/>
          </w:tcPr>
          <w:p w:rsidR="003444EE" w:rsidRPr="003444EE" w:rsidRDefault="003444EE" w:rsidP="00D51750">
            <w:pPr>
              <w:jc w:val="center"/>
              <w:rPr>
                <w:rFonts w:ascii="Times New Roman" w:hAnsi="Times New Roman" w:cs="Times New Roman"/>
                <w:b/>
                <w:sz w:val="28"/>
                <w:szCs w:val="28"/>
              </w:rPr>
            </w:pPr>
            <w:r w:rsidRPr="003444EE">
              <w:rPr>
                <w:rFonts w:ascii="Times New Roman" w:hAnsi="Times New Roman" w:cs="Times New Roman"/>
                <w:b/>
                <w:sz w:val="28"/>
                <w:szCs w:val="28"/>
              </w:rPr>
              <w:t>Заместитель</w:t>
            </w:r>
          </w:p>
          <w:p w:rsidR="003444EE" w:rsidRPr="003444EE" w:rsidRDefault="003444EE" w:rsidP="00D51750">
            <w:pPr>
              <w:jc w:val="center"/>
              <w:rPr>
                <w:rFonts w:ascii="Times New Roman" w:hAnsi="Times New Roman" w:cs="Times New Roman"/>
                <w:b/>
                <w:sz w:val="28"/>
                <w:szCs w:val="28"/>
              </w:rPr>
            </w:pPr>
            <w:r w:rsidRPr="003444EE">
              <w:rPr>
                <w:rFonts w:ascii="Times New Roman" w:hAnsi="Times New Roman" w:cs="Times New Roman"/>
                <w:b/>
                <w:sz w:val="28"/>
                <w:szCs w:val="28"/>
              </w:rPr>
              <w:t xml:space="preserve">Губернатора области – начальник </w:t>
            </w:r>
          </w:p>
          <w:p w:rsidR="003444EE" w:rsidRPr="003444EE" w:rsidRDefault="003444EE" w:rsidP="00D51750">
            <w:pPr>
              <w:jc w:val="center"/>
              <w:rPr>
                <w:rFonts w:ascii="Times New Roman" w:hAnsi="Times New Roman" w:cs="Times New Roman"/>
                <w:b/>
                <w:sz w:val="28"/>
                <w:szCs w:val="28"/>
              </w:rPr>
            </w:pPr>
            <w:r w:rsidRPr="003444EE">
              <w:rPr>
                <w:rFonts w:ascii="Times New Roman" w:hAnsi="Times New Roman" w:cs="Times New Roman"/>
                <w:b/>
                <w:sz w:val="28"/>
                <w:szCs w:val="28"/>
              </w:rPr>
              <w:t xml:space="preserve">департамента экономического </w:t>
            </w:r>
          </w:p>
          <w:p w:rsidR="003444EE" w:rsidRPr="003444EE" w:rsidRDefault="003444EE" w:rsidP="00D51750">
            <w:pPr>
              <w:jc w:val="center"/>
              <w:rPr>
                <w:rFonts w:ascii="Times New Roman" w:hAnsi="Times New Roman" w:cs="Times New Roman"/>
                <w:b/>
                <w:sz w:val="28"/>
                <w:szCs w:val="28"/>
              </w:rPr>
            </w:pPr>
            <w:r w:rsidRPr="003444EE">
              <w:rPr>
                <w:rFonts w:ascii="Times New Roman" w:hAnsi="Times New Roman" w:cs="Times New Roman"/>
                <w:b/>
                <w:sz w:val="28"/>
                <w:szCs w:val="28"/>
              </w:rPr>
              <w:t>развития области</w:t>
            </w:r>
          </w:p>
        </w:tc>
        <w:tc>
          <w:tcPr>
            <w:tcW w:w="2977" w:type="dxa"/>
            <w:shd w:val="clear" w:color="auto" w:fill="auto"/>
          </w:tcPr>
          <w:p w:rsidR="003444EE" w:rsidRPr="003444EE" w:rsidRDefault="003444EE" w:rsidP="00D51750">
            <w:pPr>
              <w:rPr>
                <w:rFonts w:ascii="Times New Roman" w:hAnsi="Times New Roman" w:cs="Times New Roman"/>
                <w:b/>
                <w:sz w:val="28"/>
                <w:szCs w:val="28"/>
              </w:rPr>
            </w:pPr>
          </w:p>
        </w:tc>
        <w:tc>
          <w:tcPr>
            <w:tcW w:w="2126" w:type="dxa"/>
            <w:shd w:val="clear" w:color="auto" w:fill="auto"/>
            <w:vAlign w:val="bottom"/>
          </w:tcPr>
          <w:p w:rsidR="003444EE" w:rsidRPr="003444EE" w:rsidRDefault="003444EE" w:rsidP="00D51750">
            <w:pPr>
              <w:jc w:val="right"/>
              <w:rPr>
                <w:rFonts w:ascii="Times New Roman" w:hAnsi="Times New Roman" w:cs="Times New Roman"/>
                <w:b/>
                <w:sz w:val="28"/>
                <w:szCs w:val="28"/>
              </w:rPr>
            </w:pPr>
            <w:r w:rsidRPr="003444EE">
              <w:rPr>
                <w:rFonts w:ascii="Times New Roman" w:hAnsi="Times New Roman" w:cs="Times New Roman"/>
                <w:b/>
                <w:sz w:val="28"/>
                <w:szCs w:val="28"/>
              </w:rPr>
              <w:t>О.В. Абрамов</w:t>
            </w:r>
          </w:p>
        </w:tc>
      </w:tr>
    </w:tbl>
    <w:p w:rsidR="003444EE" w:rsidRPr="00D756E8" w:rsidRDefault="003444EE" w:rsidP="00D51750">
      <w:pPr>
        <w:rPr>
          <w:rFonts w:ascii="Times New Roman" w:hAnsi="Times New Roman"/>
          <w:sz w:val="28"/>
          <w:szCs w:val="28"/>
        </w:rPr>
      </w:pPr>
    </w:p>
    <w:p w:rsidR="003444EE" w:rsidRDefault="003444EE" w:rsidP="00BD1E1D">
      <w:pPr>
        <w:pStyle w:val="ConsPlusNormal"/>
        <w:widowControl/>
        <w:ind w:firstLine="0"/>
        <w:jc w:val="both"/>
        <w:rPr>
          <w:rFonts w:ascii="Times New Roman" w:hAnsi="Times New Roman" w:cs="Times New Roman"/>
          <w:sz w:val="28"/>
          <w:szCs w:val="28"/>
        </w:rPr>
      </w:pPr>
    </w:p>
    <w:p w:rsidR="003444EE" w:rsidRDefault="003444EE" w:rsidP="00BD1E1D">
      <w:pPr>
        <w:pStyle w:val="ConsPlusNormal"/>
        <w:widowControl/>
        <w:ind w:firstLine="0"/>
        <w:jc w:val="both"/>
        <w:rPr>
          <w:rFonts w:ascii="Times New Roman" w:hAnsi="Times New Roman" w:cs="Times New Roman"/>
          <w:sz w:val="28"/>
          <w:szCs w:val="28"/>
        </w:rPr>
      </w:pPr>
    </w:p>
    <w:p w:rsidR="00E970C4" w:rsidRDefault="00E970C4">
      <w:pPr>
        <w:rPr>
          <w:rFonts w:ascii="Times New Roman" w:hAnsi="Times New Roman" w:cs="Times New Roman"/>
          <w:sz w:val="28"/>
          <w:szCs w:val="28"/>
        </w:rPr>
      </w:pPr>
      <w:r>
        <w:rPr>
          <w:rFonts w:ascii="Times New Roman" w:hAnsi="Times New Roman" w:cs="Times New Roman"/>
          <w:sz w:val="28"/>
          <w:szCs w:val="28"/>
        </w:rPr>
        <w:br w:type="page"/>
      </w:r>
    </w:p>
    <w:p w:rsidR="001B1369" w:rsidRPr="00606430" w:rsidRDefault="00000BA4" w:rsidP="00625D5B">
      <w:pPr>
        <w:pStyle w:val="ConsPlusNormal"/>
        <w:widowControl/>
        <w:ind w:left="5670" w:firstLine="0"/>
        <w:jc w:val="center"/>
        <w:rPr>
          <w:rFonts w:ascii="Times New Roman" w:hAnsi="Times New Roman" w:cs="Times New Roman"/>
          <w:b/>
          <w:sz w:val="28"/>
          <w:szCs w:val="28"/>
        </w:rPr>
      </w:pPr>
      <w:r w:rsidRPr="00606430">
        <w:rPr>
          <w:rFonts w:ascii="Times New Roman" w:hAnsi="Times New Roman" w:cs="Times New Roman"/>
          <w:b/>
          <w:sz w:val="28"/>
          <w:szCs w:val="28"/>
        </w:rPr>
        <w:lastRenderedPageBreak/>
        <w:t>Приложение № 1</w:t>
      </w:r>
    </w:p>
    <w:p w:rsidR="001B1369" w:rsidRPr="00606430" w:rsidRDefault="00000BA4" w:rsidP="00625D5B">
      <w:pPr>
        <w:pStyle w:val="ConsPlusNormal"/>
        <w:widowControl/>
        <w:ind w:left="5670" w:firstLine="0"/>
        <w:jc w:val="center"/>
        <w:rPr>
          <w:rFonts w:ascii="Times New Roman" w:hAnsi="Times New Roman" w:cs="Times New Roman"/>
          <w:b/>
          <w:sz w:val="28"/>
          <w:szCs w:val="28"/>
        </w:rPr>
      </w:pPr>
      <w:r w:rsidRPr="00606430">
        <w:rPr>
          <w:rFonts w:ascii="Times New Roman" w:hAnsi="Times New Roman" w:cs="Times New Roman"/>
          <w:b/>
          <w:sz w:val="28"/>
          <w:szCs w:val="28"/>
        </w:rPr>
        <w:t xml:space="preserve">к </w:t>
      </w:r>
      <w:r w:rsidR="00606430">
        <w:rPr>
          <w:rFonts w:ascii="Times New Roman" w:hAnsi="Times New Roman" w:cs="Times New Roman"/>
          <w:b/>
          <w:sz w:val="28"/>
          <w:szCs w:val="28"/>
        </w:rPr>
        <w:t xml:space="preserve">Положению о проведении </w:t>
      </w:r>
      <w:r w:rsidR="00956359">
        <w:rPr>
          <w:rFonts w:ascii="Times New Roman" w:hAnsi="Times New Roman" w:cs="Times New Roman"/>
          <w:b/>
          <w:sz w:val="28"/>
          <w:szCs w:val="28"/>
        </w:rPr>
        <w:t xml:space="preserve">пилотного </w:t>
      </w:r>
      <w:r w:rsidR="00606430">
        <w:rPr>
          <w:rFonts w:ascii="Times New Roman" w:hAnsi="Times New Roman" w:cs="Times New Roman"/>
          <w:b/>
          <w:sz w:val="28"/>
          <w:szCs w:val="28"/>
        </w:rPr>
        <w:t xml:space="preserve">конкурса </w:t>
      </w:r>
      <w:r w:rsidR="00606430" w:rsidRPr="00606430">
        <w:rPr>
          <w:rFonts w:ascii="Times New Roman" w:hAnsi="Times New Roman" w:cs="Times New Roman"/>
          <w:b/>
          <w:sz w:val="28"/>
          <w:szCs w:val="28"/>
        </w:rPr>
        <w:t>«Лучшие практики наставничества Белгородской области – 2019»</w:t>
      </w:r>
    </w:p>
    <w:p w:rsidR="00606430" w:rsidRDefault="00606430" w:rsidP="00606430">
      <w:pPr>
        <w:pStyle w:val="ConsPlusNormal"/>
        <w:widowControl/>
        <w:ind w:firstLine="0"/>
        <w:jc w:val="center"/>
        <w:rPr>
          <w:rFonts w:ascii="Times New Roman" w:hAnsi="Times New Roman" w:cs="Times New Roman"/>
          <w:b/>
          <w:sz w:val="28"/>
          <w:szCs w:val="28"/>
        </w:rPr>
      </w:pPr>
    </w:p>
    <w:p w:rsidR="007F2B61" w:rsidRDefault="007F2B61" w:rsidP="00606430">
      <w:pPr>
        <w:pStyle w:val="ConsPlusNormal"/>
        <w:widowControl/>
        <w:ind w:firstLine="0"/>
        <w:jc w:val="center"/>
        <w:rPr>
          <w:rFonts w:ascii="Times New Roman" w:hAnsi="Times New Roman" w:cs="Times New Roman"/>
          <w:b/>
          <w:sz w:val="28"/>
          <w:szCs w:val="28"/>
        </w:rPr>
      </w:pPr>
    </w:p>
    <w:p w:rsidR="007F2B61" w:rsidRDefault="007F2B61" w:rsidP="00606430">
      <w:pPr>
        <w:pStyle w:val="ConsPlusNormal"/>
        <w:widowControl/>
        <w:ind w:firstLine="0"/>
        <w:jc w:val="center"/>
        <w:rPr>
          <w:rFonts w:ascii="Times New Roman" w:hAnsi="Times New Roman" w:cs="Times New Roman"/>
          <w:b/>
          <w:sz w:val="28"/>
          <w:szCs w:val="28"/>
        </w:rPr>
      </w:pPr>
    </w:p>
    <w:p w:rsidR="001B1369" w:rsidRPr="003E02D3" w:rsidRDefault="00000BA4" w:rsidP="00DD31CD">
      <w:pPr>
        <w:pStyle w:val="6"/>
        <w:rPr>
          <w:rFonts w:ascii="Times New Roman" w:hAnsi="Times New Roman"/>
          <w:sz w:val="28"/>
          <w:szCs w:val="28"/>
        </w:rPr>
      </w:pPr>
      <w:bookmarkStart w:id="9" w:name="bookmark13"/>
      <w:r w:rsidRPr="003E02D3">
        <w:rPr>
          <w:rFonts w:ascii="Times New Roman" w:hAnsi="Times New Roman"/>
          <w:sz w:val="28"/>
          <w:szCs w:val="28"/>
        </w:rPr>
        <w:t>ЗАЯВКА</w:t>
      </w:r>
      <w:bookmarkEnd w:id="9"/>
    </w:p>
    <w:p w:rsidR="001B1369" w:rsidRPr="003E02D3" w:rsidRDefault="00000BA4" w:rsidP="00DD31CD">
      <w:pPr>
        <w:pStyle w:val="6"/>
        <w:rPr>
          <w:rFonts w:ascii="Times New Roman" w:hAnsi="Times New Roman"/>
          <w:sz w:val="28"/>
          <w:szCs w:val="28"/>
        </w:rPr>
      </w:pPr>
      <w:r w:rsidRPr="003E02D3">
        <w:rPr>
          <w:rFonts w:ascii="Times New Roman" w:hAnsi="Times New Roman"/>
          <w:sz w:val="28"/>
          <w:szCs w:val="28"/>
        </w:rPr>
        <w:t xml:space="preserve">на участие в </w:t>
      </w:r>
      <w:r w:rsidR="00D3022E">
        <w:rPr>
          <w:rFonts w:ascii="Times New Roman" w:hAnsi="Times New Roman"/>
          <w:sz w:val="28"/>
          <w:szCs w:val="28"/>
        </w:rPr>
        <w:t xml:space="preserve">пилотном </w:t>
      </w:r>
      <w:r w:rsidRPr="003E02D3">
        <w:rPr>
          <w:rFonts w:ascii="Times New Roman" w:hAnsi="Times New Roman"/>
          <w:sz w:val="28"/>
          <w:szCs w:val="28"/>
        </w:rPr>
        <w:t>конкурсе</w:t>
      </w:r>
    </w:p>
    <w:p w:rsidR="00606430" w:rsidRDefault="005C45DC" w:rsidP="00DD31CD">
      <w:pPr>
        <w:pStyle w:val="6"/>
        <w:rPr>
          <w:rFonts w:ascii="Times New Roman" w:hAnsi="Times New Roman"/>
          <w:sz w:val="28"/>
          <w:szCs w:val="28"/>
        </w:rPr>
      </w:pPr>
      <w:r>
        <w:rPr>
          <w:rFonts w:ascii="Times New Roman" w:hAnsi="Times New Roman"/>
          <w:sz w:val="28"/>
          <w:szCs w:val="28"/>
        </w:rPr>
        <w:t>«</w:t>
      </w:r>
      <w:r w:rsidR="00606430" w:rsidRPr="003E02D3">
        <w:rPr>
          <w:rFonts w:ascii="Times New Roman" w:hAnsi="Times New Roman"/>
          <w:sz w:val="28"/>
          <w:szCs w:val="28"/>
        </w:rPr>
        <w:t>Лучшие практики наставничества</w:t>
      </w:r>
      <w:r w:rsidR="00606430" w:rsidRPr="00296F7E">
        <w:rPr>
          <w:rFonts w:ascii="Times New Roman" w:hAnsi="Times New Roman"/>
          <w:sz w:val="28"/>
          <w:szCs w:val="28"/>
        </w:rPr>
        <w:t xml:space="preserve"> </w:t>
      </w:r>
      <w:r w:rsidR="00606430">
        <w:rPr>
          <w:rFonts w:ascii="Times New Roman" w:hAnsi="Times New Roman"/>
          <w:sz w:val="28"/>
          <w:szCs w:val="28"/>
        </w:rPr>
        <w:t>Белгородской области</w:t>
      </w:r>
      <w:r w:rsidR="00606430" w:rsidRPr="003E02D3">
        <w:rPr>
          <w:rFonts w:ascii="Times New Roman" w:hAnsi="Times New Roman"/>
          <w:sz w:val="28"/>
          <w:szCs w:val="28"/>
        </w:rPr>
        <w:t xml:space="preserve"> </w:t>
      </w:r>
      <w:r w:rsidR="00606430">
        <w:rPr>
          <w:rFonts w:ascii="Times New Roman" w:hAnsi="Times New Roman"/>
          <w:sz w:val="28"/>
          <w:szCs w:val="28"/>
        </w:rPr>
        <w:t>–</w:t>
      </w:r>
      <w:r w:rsidR="00606430" w:rsidRPr="003E02D3">
        <w:rPr>
          <w:rFonts w:ascii="Times New Roman" w:hAnsi="Times New Roman"/>
          <w:sz w:val="28"/>
          <w:szCs w:val="28"/>
        </w:rPr>
        <w:t xml:space="preserve"> 20</w:t>
      </w:r>
      <w:r w:rsidR="00606430">
        <w:rPr>
          <w:rFonts w:ascii="Times New Roman" w:hAnsi="Times New Roman"/>
          <w:sz w:val="28"/>
          <w:szCs w:val="28"/>
        </w:rPr>
        <w:t>19</w:t>
      </w:r>
      <w:r w:rsidR="00606430" w:rsidRPr="003E02D3">
        <w:rPr>
          <w:rFonts w:ascii="Times New Roman" w:hAnsi="Times New Roman"/>
          <w:sz w:val="28"/>
          <w:szCs w:val="28"/>
        </w:rPr>
        <w:t>»</w:t>
      </w:r>
    </w:p>
    <w:p w:rsidR="00606430" w:rsidRDefault="00606430" w:rsidP="00606430">
      <w:pPr>
        <w:pStyle w:val="ConsPlusNormal"/>
        <w:jc w:val="both"/>
        <w:rPr>
          <w:rFonts w:ascii="Times New Roman" w:hAnsi="Times New Roman" w:cs="Times New Roman"/>
          <w:sz w:val="28"/>
          <w:szCs w:val="28"/>
        </w:rPr>
      </w:pPr>
    </w:p>
    <w:p w:rsidR="001B1369" w:rsidRPr="003E02D3" w:rsidRDefault="000277D0" w:rsidP="00606430">
      <w:pPr>
        <w:pStyle w:val="ConsPlusNormal"/>
        <w:jc w:val="both"/>
        <w:rPr>
          <w:rFonts w:ascii="Times New Roman" w:hAnsi="Times New Roman" w:cs="Times New Roman"/>
          <w:sz w:val="28"/>
          <w:szCs w:val="28"/>
        </w:rPr>
      </w:pPr>
      <w:r>
        <w:rPr>
          <w:rFonts w:ascii="Times New Roman" w:hAnsi="Times New Roman" w:cs="Times New Roman"/>
          <w:sz w:val="28"/>
          <w:szCs w:val="28"/>
        </w:rPr>
        <w:t>1. </w:t>
      </w:r>
      <w:r w:rsidR="00000BA4" w:rsidRPr="003E02D3">
        <w:rPr>
          <w:rFonts w:ascii="Times New Roman" w:hAnsi="Times New Roman" w:cs="Times New Roman"/>
          <w:sz w:val="28"/>
          <w:szCs w:val="28"/>
        </w:rPr>
        <w:t>Прошу включи</w:t>
      </w:r>
      <w:r w:rsidR="00606430">
        <w:rPr>
          <w:rFonts w:ascii="Times New Roman" w:hAnsi="Times New Roman" w:cs="Times New Roman"/>
          <w:sz w:val="28"/>
          <w:szCs w:val="28"/>
        </w:rPr>
        <w:t xml:space="preserve">ть в число участников </w:t>
      </w:r>
      <w:r w:rsidR="00956359">
        <w:rPr>
          <w:rFonts w:ascii="Times New Roman" w:hAnsi="Times New Roman" w:cs="Times New Roman"/>
          <w:sz w:val="28"/>
          <w:szCs w:val="28"/>
        </w:rPr>
        <w:t xml:space="preserve">пилотного </w:t>
      </w:r>
      <w:r w:rsidR="00606430">
        <w:rPr>
          <w:rFonts w:ascii="Times New Roman" w:hAnsi="Times New Roman" w:cs="Times New Roman"/>
          <w:sz w:val="28"/>
          <w:szCs w:val="28"/>
        </w:rPr>
        <w:t xml:space="preserve">конкурса </w:t>
      </w:r>
      <w:r w:rsidR="00606430" w:rsidRPr="003E02D3">
        <w:rPr>
          <w:rFonts w:ascii="Times New Roman" w:hAnsi="Times New Roman" w:cs="Times New Roman"/>
          <w:sz w:val="28"/>
          <w:szCs w:val="28"/>
        </w:rPr>
        <w:t>«Лучшие практики наставничества</w:t>
      </w:r>
      <w:r w:rsidR="00606430" w:rsidRPr="00296F7E">
        <w:rPr>
          <w:rFonts w:ascii="Times New Roman" w:hAnsi="Times New Roman" w:cs="Times New Roman"/>
          <w:sz w:val="28"/>
          <w:szCs w:val="28"/>
        </w:rPr>
        <w:t xml:space="preserve"> </w:t>
      </w:r>
      <w:r w:rsidR="00606430">
        <w:rPr>
          <w:rFonts w:ascii="Times New Roman" w:hAnsi="Times New Roman" w:cs="Times New Roman"/>
          <w:sz w:val="28"/>
          <w:szCs w:val="28"/>
        </w:rPr>
        <w:t>Белгородской области</w:t>
      </w:r>
      <w:r w:rsidR="00606430" w:rsidRPr="003E02D3">
        <w:rPr>
          <w:rFonts w:ascii="Times New Roman" w:hAnsi="Times New Roman" w:cs="Times New Roman"/>
          <w:sz w:val="28"/>
          <w:szCs w:val="28"/>
        </w:rPr>
        <w:t xml:space="preserve"> </w:t>
      </w:r>
      <w:r w:rsidR="00606430">
        <w:rPr>
          <w:rFonts w:ascii="Times New Roman" w:hAnsi="Times New Roman" w:cs="Times New Roman"/>
          <w:sz w:val="28"/>
          <w:szCs w:val="28"/>
        </w:rPr>
        <w:t>–</w:t>
      </w:r>
      <w:r w:rsidR="00606430" w:rsidRPr="003E02D3">
        <w:rPr>
          <w:rFonts w:ascii="Times New Roman" w:hAnsi="Times New Roman" w:cs="Times New Roman"/>
          <w:sz w:val="28"/>
          <w:szCs w:val="28"/>
        </w:rPr>
        <w:t xml:space="preserve"> 20</w:t>
      </w:r>
      <w:r w:rsidR="00606430">
        <w:rPr>
          <w:rFonts w:ascii="Times New Roman" w:hAnsi="Times New Roman" w:cs="Times New Roman"/>
          <w:sz w:val="28"/>
          <w:szCs w:val="28"/>
        </w:rPr>
        <w:t>19</w:t>
      </w:r>
      <w:r w:rsidR="00606430" w:rsidRPr="003E02D3">
        <w:rPr>
          <w:rFonts w:ascii="Times New Roman" w:hAnsi="Times New Roman" w:cs="Times New Roman"/>
          <w:sz w:val="28"/>
          <w:szCs w:val="28"/>
        </w:rPr>
        <w:t>»</w:t>
      </w:r>
      <w:r w:rsidR="00000BA4" w:rsidRPr="003E02D3">
        <w:rPr>
          <w:rFonts w:ascii="Times New Roman" w:hAnsi="Times New Roman" w:cs="Times New Roman"/>
          <w:sz w:val="28"/>
          <w:szCs w:val="28"/>
        </w:rPr>
        <w:t>:</w:t>
      </w:r>
    </w:p>
    <w:p w:rsidR="001B1369" w:rsidRDefault="001B1369" w:rsidP="003E02D3">
      <w:pPr>
        <w:rPr>
          <w:rFonts w:ascii="Times New Roman" w:hAnsi="Times New Roman" w:cs="Times New Roman"/>
          <w:sz w:val="28"/>
          <w:szCs w:val="28"/>
        </w:rPr>
      </w:pPr>
    </w:p>
    <w:tbl>
      <w:tblPr>
        <w:tblOverlap w:val="neve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77"/>
        <w:gridCol w:w="2920"/>
        <w:gridCol w:w="6152"/>
      </w:tblGrid>
      <w:tr w:rsidR="00352C45" w:rsidRPr="001273F8" w:rsidTr="00F76350">
        <w:trPr>
          <w:trHeight w:val="20"/>
          <w:tblHeader/>
        </w:trPr>
        <w:tc>
          <w:tcPr>
            <w:tcW w:w="577" w:type="dxa"/>
            <w:shd w:val="clear" w:color="auto" w:fill="D9D9D9" w:themeFill="background1" w:themeFillShade="D9"/>
          </w:tcPr>
          <w:p w:rsidR="00352C45" w:rsidRPr="001273F8" w:rsidRDefault="00352C45" w:rsidP="00542F55">
            <w:pPr>
              <w:jc w:val="center"/>
              <w:rPr>
                <w:rFonts w:ascii="Times New Roman" w:hAnsi="Times New Roman" w:cs="Times New Roman"/>
                <w:b/>
                <w:szCs w:val="23"/>
              </w:rPr>
            </w:pPr>
            <w:r w:rsidRPr="001273F8">
              <w:rPr>
                <w:rFonts w:ascii="Times New Roman" w:hAnsi="Times New Roman" w:cs="Times New Roman"/>
                <w:b/>
                <w:szCs w:val="23"/>
              </w:rPr>
              <w:t>№</w:t>
            </w:r>
          </w:p>
        </w:tc>
        <w:tc>
          <w:tcPr>
            <w:tcW w:w="2920" w:type="dxa"/>
            <w:shd w:val="clear" w:color="auto" w:fill="D9D9D9" w:themeFill="background1" w:themeFillShade="D9"/>
          </w:tcPr>
          <w:p w:rsidR="00352C45" w:rsidRPr="001273F8" w:rsidRDefault="00352C45" w:rsidP="00542F55">
            <w:pPr>
              <w:jc w:val="center"/>
              <w:rPr>
                <w:rFonts w:ascii="Times New Roman" w:hAnsi="Times New Roman" w:cs="Times New Roman"/>
                <w:b/>
                <w:szCs w:val="23"/>
              </w:rPr>
            </w:pPr>
            <w:r w:rsidRPr="001273F8">
              <w:rPr>
                <w:rFonts w:ascii="Times New Roman" w:hAnsi="Times New Roman" w:cs="Times New Roman"/>
                <w:b/>
                <w:szCs w:val="23"/>
              </w:rPr>
              <w:t>Раздел</w:t>
            </w:r>
          </w:p>
        </w:tc>
        <w:tc>
          <w:tcPr>
            <w:tcW w:w="6152" w:type="dxa"/>
            <w:shd w:val="clear" w:color="auto" w:fill="D9D9D9" w:themeFill="background1" w:themeFillShade="D9"/>
          </w:tcPr>
          <w:p w:rsidR="00352C45" w:rsidRPr="001273F8" w:rsidRDefault="00352C45" w:rsidP="00542F55">
            <w:pPr>
              <w:jc w:val="center"/>
              <w:rPr>
                <w:rFonts w:ascii="Times New Roman" w:hAnsi="Times New Roman" w:cs="Times New Roman"/>
                <w:b/>
                <w:szCs w:val="23"/>
              </w:rPr>
            </w:pPr>
            <w:r w:rsidRPr="001273F8">
              <w:rPr>
                <w:rFonts w:ascii="Times New Roman" w:hAnsi="Times New Roman" w:cs="Times New Roman"/>
                <w:b/>
                <w:szCs w:val="23"/>
              </w:rPr>
              <w:t>Комментарий</w:t>
            </w:r>
          </w:p>
        </w:tc>
      </w:tr>
      <w:tr w:rsidR="00352C45" w:rsidRPr="001273F8" w:rsidTr="00F76350">
        <w:trPr>
          <w:trHeight w:val="6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 xml:space="preserve">Название </w:t>
            </w:r>
            <w:r w:rsidR="004256A8" w:rsidRPr="001273F8">
              <w:rPr>
                <w:rFonts w:ascii="Times New Roman" w:hAnsi="Times New Roman" w:cs="Times New Roman"/>
                <w:szCs w:val="23"/>
              </w:rPr>
              <w:t>Организации-участника</w:t>
            </w:r>
          </w:p>
        </w:tc>
        <w:tc>
          <w:tcPr>
            <w:tcW w:w="6152" w:type="dxa"/>
            <w:shd w:val="clear" w:color="auto" w:fill="FFFFFF"/>
          </w:tcPr>
          <w:p w:rsidR="00352C45" w:rsidRPr="00655CBD" w:rsidRDefault="007F2B61" w:rsidP="0042164C">
            <w:pPr>
              <w:ind w:right="131"/>
              <w:jc w:val="both"/>
              <w:rPr>
                <w:rFonts w:ascii="Times New Roman" w:hAnsi="Times New Roman" w:cs="Times New Roman"/>
                <w:i/>
              </w:rPr>
            </w:pPr>
            <w:r w:rsidRPr="00655CBD">
              <w:rPr>
                <w:rFonts w:ascii="Times New Roman" w:hAnsi="Times New Roman" w:cs="Times New Roman"/>
                <w:i/>
              </w:rPr>
              <w:t>Укажите п</w:t>
            </w:r>
            <w:r w:rsidR="00352C45" w:rsidRPr="00655CBD">
              <w:rPr>
                <w:rFonts w:ascii="Times New Roman" w:hAnsi="Times New Roman" w:cs="Times New Roman"/>
                <w:i/>
              </w:rPr>
              <w:t xml:space="preserve">олное наименование </w:t>
            </w:r>
            <w:r w:rsidR="00C21A46" w:rsidRPr="00655CBD">
              <w:rPr>
                <w:rFonts w:ascii="Times New Roman" w:hAnsi="Times New Roman" w:cs="Times New Roman"/>
                <w:i/>
              </w:rPr>
              <w:t>Организации-участника</w:t>
            </w:r>
          </w:p>
        </w:tc>
      </w:tr>
      <w:tr w:rsidR="00352C45" w:rsidRPr="001273F8" w:rsidTr="00F76350">
        <w:trPr>
          <w:trHeight w:val="6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2.</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Ф.И.О., должность наставника</w:t>
            </w:r>
          </w:p>
        </w:tc>
        <w:tc>
          <w:tcPr>
            <w:tcW w:w="6152" w:type="dxa"/>
            <w:shd w:val="clear" w:color="auto" w:fill="FFFFFF"/>
          </w:tcPr>
          <w:p w:rsidR="00352C45" w:rsidRPr="00655CBD" w:rsidRDefault="007F2B61" w:rsidP="0042164C">
            <w:pPr>
              <w:ind w:right="131"/>
              <w:jc w:val="both"/>
              <w:rPr>
                <w:rFonts w:ascii="Times New Roman" w:hAnsi="Times New Roman" w:cs="Times New Roman"/>
                <w:i/>
              </w:rPr>
            </w:pPr>
            <w:r w:rsidRPr="00655CBD">
              <w:rPr>
                <w:rFonts w:ascii="Times New Roman" w:hAnsi="Times New Roman" w:cs="Times New Roman"/>
                <w:i/>
              </w:rPr>
              <w:t xml:space="preserve">Укажите </w:t>
            </w:r>
            <w:r w:rsidR="00352C45" w:rsidRPr="00655CBD">
              <w:rPr>
                <w:rFonts w:ascii="Times New Roman" w:hAnsi="Times New Roman" w:cs="Times New Roman"/>
                <w:i/>
              </w:rPr>
              <w:t xml:space="preserve">Ф.И.О. наставника (работника </w:t>
            </w:r>
            <w:r w:rsidR="00C21A46" w:rsidRPr="00655CBD">
              <w:rPr>
                <w:rFonts w:ascii="Times New Roman" w:hAnsi="Times New Roman" w:cs="Times New Roman"/>
                <w:i/>
              </w:rPr>
              <w:t>О</w:t>
            </w:r>
            <w:r w:rsidR="00352C45" w:rsidRPr="00655CBD">
              <w:rPr>
                <w:rFonts w:ascii="Times New Roman" w:hAnsi="Times New Roman" w:cs="Times New Roman"/>
                <w:i/>
              </w:rPr>
              <w:t>рганизации-участника)</w:t>
            </w:r>
          </w:p>
        </w:tc>
      </w:tr>
      <w:tr w:rsidR="00352C45" w:rsidRPr="001273F8" w:rsidTr="00F76350">
        <w:trPr>
          <w:trHeight w:val="6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3.</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 xml:space="preserve">Размер </w:t>
            </w:r>
            <w:r w:rsidR="00B22EBF" w:rsidRPr="001273F8">
              <w:rPr>
                <w:rFonts w:ascii="Times New Roman" w:hAnsi="Times New Roman" w:cs="Times New Roman"/>
                <w:szCs w:val="23"/>
              </w:rPr>
              <w:t>О</w:t>
            </w:r>
            <w:r w:rsidRPr="001273F8">
              <w:rPr>
                <w:rFonts w:ascii="Times New Roman" w:hAnsi="Times New Roman" w:cs="Times New Roman"/>
                <w:szCs w:val="23"/>
              </w:rPr>
              <w:t>рганизации-участника</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r w:rsidRPr="00655CBD">
              <w:rPr>
                <w:rFonts w:ascii="Times New Roman" w:hAnsi="Times New Roman" w:cs="Times New Roman"/>
                <w:i/>
              </w:rPr>
              <w:t>Выберите один из предложенных ниже вариантов</w:t>
            </w:r>
          </w:p>
        </w:tc>
      </w:tr>
      <w:tr w:rsidR="00352C45" w:rsidRPr="001273F8" w:rsidTr="00F76350">
        <w:trPr>
          <w:trHeight w:val="283"/>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3.1</w:t>
            </w:r>
            <w:r w:rsidR="00BB1DAB" w:rsidRPr="001273F8">
              <w:rPr>
                <w:rFonts w:ascii="Times New Roman" w:hAnsi="Times New Roman" w:cs="Times New Roman"/>
                <w:szCs w:val="23"/>
              </w:rPr>
              <w:t>.</w:t>
            </w:r>
          </w:p>
        </w:tc>
        <w:tc>
          <w:tcPr>
            <w:tcW w:w="2920" w:type="dxa"/>
            <w:shd w:val="clear" w:color="auto" w:fill="FFFFFF"/>
          </w:tcPr>
          <w:p w:rsidR="00352C45" w:rsidRPr="001273F8" w:rsidRDefault="00352C45" w:rsidP="007F2B61">
            <w:pPr>
              <w:ind w:left="132" w:right="132"/>
              <w:jc w:val="both"/>
              <w:rPr>
                <w:rFonts w:ascii="Times New Roman" w:hAnsi="Times New Roman" w:cs="Times New Roman"/>
                <w:i/>
                <w:szCs w:val="23"/>
              </w:rPr>
            </w:pPr>
            <w:r w:rsidRPr="001273F8">
              <w:rPr>
                <w:rFonts w:ascii="Times New Roman" w:hAnsi="Times New Roman" w:cs="Times New Roman"/>
                <w:i/>
                <w:szCs w:val="23"/>
              </w:rPr>
              <w:t>Менее 100 чел.</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283"/>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3.2</w:t>
            </w:r>
            <w:r w:rsidR="00BB1DAB" w:rsidRPr="001273F8">
              <w:rPr>
                <w:rFonts w:ascii="Times New Roman" w:hAnsi="Times New Roman" w:cs="Times New Roman"/>
                <w:szCs w:val="23"/>
              </w:rPr>
              <w:t>.</w:t>
            </w:r>
          </w:p>
        </w:tc>
        <w:tc>
          <w:tcPr>
            <w:tcW w:w="2920" w:type="dxa"/>
            <w:shd w:val="clear" w:color="auto" w:fill="FFFFFF"/>
          </w:tcPr>
          <w:p w:rsidR="00352C45" w:rsidRPr="001273F8" w:rsidRDefault="00352C45" w:rsidP="007F2B61">
            <w:pPr>
              <w:ind w:left="132" w:right="132"/>
              <w:jc w:val="both"/>
              <w:rPr>
                <w:rFonts w:ascii="Times New Roman" w:hAnsi="Times New Roman" w:cs="Times New Roman"/>
                <w:i/>
                <w:szCs w:val="23"/>
              </w:rPr>
            </w:pPr>
            <w:r w:rsidRPr="001273F8">
              <w:rPr>
                <w:rFonts w:ascii="Times New Roman" w:hAnsi="Times New Roman" w:cs="Times New Roman"/>
                <w:i/>
                <w:szCs w:val="23"/>
              </w:rPr>
              <w:t xml:space="preserve">101 </w:t>
            </w:r>
            <w:r w:rsidR="007F2B61" w:rsidRPr="001273F8">
              <w:rPr>
                <w:rFonts w:ascii="Times New Roman" w:hAnsi="Times New Roman" w:cs="Times New Roman"/>
                <w:i/>
                <w:szCs w:val="23"/>
              </w:rPr>
              <w:t>–</w:t>
            </w:r>
            <w:r w:rsidRPr="001273F8">
              <w:rPr>
                <w:rFonts w:ascii="Times New Roman" w:hAnsi="Times New Roman" w:cs="Times New Roman"/>
                <w:i/>
                <w:szCs w:val="23"/>
              </w:rPr>
              <w:t xml:space="preserve"> 500 чел.</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283"/>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3.3</w:t>
            </w:r>
            <w:r w:rsidR="00BB1DAB" w:rsidRPr="001273F8">
              <w:rPr>
                <w:rFonts w:ascii="Times New Roman" w:hAnsi="Times New Roman" w:cs="Times New Roman"/>
                <w:szCs w:val="23"/>
              </w:rPr>
              <w:t>.</w:t>
            </w:r>
          </w:p>
        </w:tc>
        <w:tc>
          <w:tcPr>
            <w:tcW w:w="2920" w:type="dxa"/>
            <w:shd w:val="clear" w:color="auto" w:fill="FFFFFF"/>
          </w:tcPr>
          <w:p w:rsidR="00352C45" w:rsidRPr="001273F8" w:rsidRDefault="00352C45" w:rsidP="007F2B61">
            <w:pPr>
              <w:ind w:left="132" w:right="132"/>
              <w:jc w:val="both"/>
              <w:rPr>
                <w:rFonts w:ascii="Times New Roman" w:hAnsi="Times New Roman" w:cs="Times New Roman"/>
                <w:i/>
                <w:szCs w:val="23"/>
              </w:rPr>
            </w:pPr>
            <w:r w:rsidRPr="001273F8">
              <w:rPr>
                <w:rFonts w:ascii="Times New Roman" w:hAnsi="Times New Roman" w:cs="Times New Roman"/>
                <w:i/>
                <w:szCs w:val="23"/>
              </w:rPr>
              <w:t xml:space="preserve">501 </w:t>
            </w:r>
            <w:r w:rsidR="007F2B61" w:rsidRPr="001273F8">
              <w:rPr>
                <w:rFonts w:ascii="Times New Roman" w:hAnsi="Times New Roman" w:cs="Times New Roman"/>
                <w:i/>
                <w:szCs w:val="23"/>
              </w:rPr>
              <w:t xml:space="preserve">– </w:t>
            </w:r>
            <w:r w:rsidRPr="001273F8">
              <w:rPr>
                <w:rFonts w:ascii="Times New Roman" w:hAnsi="Times New Roman" w:cs="Times New Roman"/>
                <w:i/>
                <w:szCs w:val="23"/>
              </w:rPr>
              <w:t>1</w:t>
            </w:r>
            <w:r w:rsidR="007F2B61" w:rsidRPr="001273F8">
              <w:rPr>
                <w:rFonts w:ascii="Times New Roman" w:hAnsi="Times New Roman" w:cs="Times New Roman"/>
                <w:i/>
                <w:szCs w:val="23"/>
              </w:rPr>
              <w:t xml:space="preserve"> </w:t>
            </w:r>
            <w:r w:rsidRPr="001273F8">
              <w:rPr>
                <w:rFonts w:ascii="Times New Roman" w:hAnsi="Times New Roman" w:cs="Times New Roman"/>
                <w:i/>
                <w:szCs w:val="23"/>
              </w:rPr>
              <w:t>000 чел.</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283"/>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3.4</w:t>
            </w:r>
            <w:r w:rsidR="00BB1DAB" w:rsidRPr="001273F8">
              <w:rPr>
                <w:rFonts w:ascii="Times New Roman" w:hAnsi="Times New Roman" w:cs="Times New Roman"/>
                <w:szCs w:val="23"/>
              </w:rPr>
              <w:t>.</w:t>
            </w:r>
          </w:p>
        </w:tc>
        <w:tc>
          <w:tcPr>
            <w:tcW w:w="2920" w:type="dxa"/>
            <w:shd w:val="clear" w:color="auto" w:fill="FFFFFF"/>
          </w:tcPr>
          <w:p w:rsidR="00352C45" w:rsidRPr="001273F8" w:rsidRDefault="00352C45" w:rsidP="007F2B61">
            <w:pPr>
              <w:ind w:left="132" w:right="132"/>
              <w:jc w:val="both"/>
              <w:rPr>
                <w:rFonts w:ascii="Times New Roman" w:hAnsi="Times New Roman" w:cs="Times New Roman"/>
                <w:i/>
                <w:szCs w:val="23"/>
              </w:rPr>
            </w:pPr>
            <w:r w:rsidRPr="001273F8">
              <w:rPr>
                <w:rFonts w:ascii="Times New Roman" w:hAnsi="Times New Roman" w:cs="Times New Roman"/>
                <w:i/>
                <w:szCs w:val="23"/>
              </w:rPr>
              <w:t>1</w:t>
            </w:r>
            <w:r w:rsidR="00956359" w:rsidRPr="001273F8">
              <w:rPr>
                <w:rFonts w:ascii="Times New Roman" w:hAnsi="Times New Roman" w:cs="Times New Roman"/>
                <w:i/>
                <w:szCs w:val="23"/>
              </w:rPr>
              <w:t xml:space="preserve"> </w:t>
            </w:r>
            <w:r w:rsidRPr="001273F8">
              <w:rPr>
                <w:rFonts w:ascii="Times New Roman" w:hAnsi="Times New Roman" w:cs="Times New Roman"/>
                <w:i/>
                <w:szCs w:val="23"/>
              </w:rPr>
              <w:t xml:space="preserve">001 </w:t>
            </w:r>
            <w:r w:rsidR="00F63749" w:rsidRPr="001273F8">
              <w:rPr>
                <w:rFonts w:ascii="Times New Roman" w:hAnsi="Times New Roman" w:cs="Times New Roman"/>
                <w:i/>
                <w:szCs w:val="23"/>
              </w:rPr>
              <w:t>–</w:t>
            </w:r>
            <w:r w:rsidRPr="001273F8">
              <w:rPr>
                <w:rFonts w:ascii="Times New Roman" w:hAnsi="Times New Roman" w:cs="Times New Roman"/>
                <w:i/>
                <w:szCs w:val="23"/>
              </w:rPr>
              <w:t xml:space="preserve"> 3</w:t>
            </w:r>
            <w:r w:rsidR="00F63749" w:rsidRPr="001273F8">
              <w:rPr>
                <w:rFonts w:ascii="Times New Roman" w:hAnsi="Times New Roman" w:cs="Times New Roman"/>
                <w:i/>
                <w:szCs w:val="23"/>
              </w:rPr>
              <w:t xml:space="preserve"> </w:t>
            </w:r>
            <w:r w:rsidRPr="001273F8">
              <w:rPr>
                <w:rFonts w:ascii="Times New Roman" w:hAnsi="Times New Roman" w:cs="Times New Roman"/>
                <w:i/>
                <w:szCs w:val="23"/>
              </w:rPr>
              <w:t>000 чел.</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283"/>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3.5</w:t>
            </w:r>
            <w:r w:rsidR="00BB1DAB" w:rsidRPr="001273F8">
              <w:rPr>
                <w:rFonts w:ascii="Times New Roman" w:hAnsi="Times New Roman" w:cs="Times New Roman"/>
                <w:szCs w:val="23"/>
              </w:rPr>
              <w:t>.</w:t>
            </w:r>
          </w:p>
        </w:tc>
        <w:tc>
          <w:tcPr>
            <w:tcW w:w="2920" w:type="dxa"/>
            <w:shd w:val="clear" w:color="auto" w:fill="FFFFFF"/>
          </w:tcPr>
          <w:p w:rsidR="00352C45" w:rsidRPr="001273F8" w:rsidRDefault="00352C45" w:rsidP="007F2B61">
            <w:pPr>
              <w:ind w:left="132" w:right="132"/>
              <w:jc w:val="both"/>
              <w:rPr>
                <w:rFonts w:ascii="Times New Roman" w:hAnsi="Times New Roman" w:cs="Times New Roman"/>
                <w:i/>
                <w:szCs w:val="23"/>
              </w:rPr>
            </w:pPr>
            <w:r w:rsidRPr="001273F8">
              <w:rPr>
                <w:rFonts w:ascii="Times New Roman" w:hAnsi="Times New Roman" w:cs="Times New Roman"/>
                <w:i/>
                <w:szCs w:val="23"/>
              </w:rPr>
              <w:t>3</w:t>
            </w:r>
            <w:r w:rsidR="00956359" w:rsidRPr="001273F8">
              <w:rPr>
                <w:rFonts w:ascii="Times New Roman" w:hAnsi="Times New Roman" w:cs="Times New Roman"/>
                <w:i/>
                <w:szCs w:val="23"/>
              </w:rPr>
              <w:t xml:space="preserve"> </w:t>
            </w:r>
            <w:r w:rsidRPr="001273F8">
              <w:rPr>
                <w:rFonts w:ascii="Times New Roman" w:hAnsi="Times New Roman" w:cs="Times New Roman"/>
                <w:i/>
                <w:szCs w:val="23"/>
              </w:rPr>
              <w:t xml:space="preserve">001 </w:t>
            </w:r>
            <w:r w:rsidR="00F63749" w:rsidRPr="001273F8">
              <w:rPr>
                <w:rFonts w:ascii="Times New Roman" w:hAnsi="Times New Roman" w:cs="Times New Roman"/>
                <w:i/>
                <w:szCs w:val="23"/>
              </w:rPr>
              <w:t>–</w:t>
            </w:r>
            <w:r w:rsidRPr="001273F8">
              <w:rPr>
                <w:rFonts w:ascii="Times New Roman" w:hAnsi="Times New Roman" w:cs="Times New Roman"/>
                <w:i/>
                <w:szCs w:val="23"/>
              </w:rPr>
              <w:t xml:space="preserve"> 10</w:t>
            </w:r>
            <w:r w:rsidR="00F63749" w:rsidRPr="001273F8">
              <w:rPr>
                <w:rFonts w:ascii="Times New Roman" w:hAnsi="Times New Roman" w:cs="Times New Roman"/>
                <w:i/>
                <w:szCs w:val="23"/>
              </w:rPr>
              <w:t xml:space="preserve"> </w:t>
            </w:r>
            <w:r w:rsidRPr="001273F8">
              <w:rPr>
                <w:rFonts w:ascii="Times New Roman" w:hAnsi="Times New Roman" w:cs="Times New Roman"/>
                <w:i/>
                <w:szCs w:val="23"/>
              </w:rPr>
              <w:t>000 чел.</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283"/>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3.6</w:t>
            </w:r>
            <w:r w:rsidR="00BB1DAB" w:rsidRPr="001273F8">
              <w:rPr>
                <w:rFonts w:ascii="Times New Roman" w:hAnsi="Times New Roman" w:cs="Times New Roman"/>
                <w:szCs w:val="23"/>
              </w:rPr>
              <w:t>.</w:t>
            </w:r>
          </w:p>
        </w:tc>
        <w:tc>
          <w:tcPr>
            <w:tcW w:w="2920" w:type="dxa"/>
            <w:shd w:val="clear" w:color="auto" w:fill="FFFFFF"/>
          </w:tcPr>
          <w:p w:rsidR="00352C45" w:rsidRPr="001273F8" w:rsidRDefault="00352C45" w:rsidP="007F2B61">
            <w:pPr>
              <w:ind w:left="132" w:right="132"/>
              <w:jc w:val="both"/>
              <w:rPr>
                <w:rFonts w:ascii="Times New Roman" w:hAnsi="Times New Roman" w:cs="Times New Roman"/>
                <w:i/>
                <w:szCs w:val="23"/>
              </w:rPr>
            </w:pPr>
            <w:r w:rsidRPr="001273F8">
              <w:rPr>
                <w:rFonts w:ascii="Times New Roman" w:hAnsi="Times New Roman" w:cs="Times New Roman"/>
                <w:i/>
                <w:szCs w:val="23"/>
              </w:rPr>
              <w:t>Более 10</w:t>
            </w:r>
            <w:r w:rsidR="00F63749" w:rsidRPr="001273F8">
              <w:rPr>
                <w:rFonts w:ascii="Times New Roman" w:hAnsi="Times New Roman" w:cs="Times New Roman"/>
                <w:i/>
                <w:szCs w:val="23"/>
              </w:rPr>
              <w:t xml:space="preserve"> </w:t>
            </w:r>
            <w:r w:rsidRPr="001273F8">
              <w:rPr>
                <w:rFonts w:ascii="Times New Roman" w:hAnsi="Times New Roman" w:cs="Times New Roman"/>
                <w:i/>
                <w:szCs w:val="23"/>
              </w:rPr>
              <w:t>000 чел.</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4.</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 xml:space="preserve">Отрасль </w:t>
            </w:r>
            <w:r w:rsidR="004256A8" w:rsidRPr="001273F8">
              <w:rPr>
                <w:rFonts w:ascii="Times New Roman" w:hAnsi="Times New Roman" w:cs="Times New Roman"/>
                <w:szCs w:val="23"/>
              </w:rPr>
              <w:t>О</w:t>
            </w:r>
            <w:r w:rsidRPr="001273F8">
              <w:rPr>
                <w:rFonts w:ascii="Times New Roman" w:hAnsi="Times New Roman" w:cs="Times New Roman"/>
                <w:szCs w:val="23"/>
              </w:rPr>
              <w:t>рганизации-участника</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r w:rsidRPr="00655CBD">
              <w:rPr>
                <w:rFonts w:ascii="Times New Roman" w:hAnsi="Times New Roman" w:cs="Times New Roman"/>
                <w:i/>
              </w:rPr>
              <w:t>Выберите один из предложенных ниже вариантов</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4.1.</w:t>
            </w:r>
          </w:p>
        </w:tc>
        <w:tc>
          <w:tcPr>
            <w:tcW w:w="2920" w:type="dxa"/>
            <w:shd w:val="clear" w:color="auto" w:fill="FFFFFF"/>
          </w:tcPr>
          <w:p w:rsidR="00352C45" w:rsidRPr="001273F8" w:rsidRDefault="00352C45" w:rsidP="00F63749">
            <w:pPr>
              <w:ind w:left="132" w:right="132"/>
              <w:rPr>
                <w:rFonts w:ascii="Times New Roman" w:hAnsi="Times New Roman" w:cs="Times New Roman"/>
                <w:i/>
                <w:szCs w:val="23"/>
              </w:rPr>
            </w:pPr>
            <w:r w:rsidRPr="001273F8">
              <w:rPr>
                <w:rFonts w:ascii="Times New Roman" w:hAnsi="Times New Roman" w:cs="Times New Roman"/>
                <w:i/>
                <w:szCs w:val="23"/>
              </w:rPr>
              <w:t>обрабат</w:t>
            </w:r>
            <w:r w:rsidR="00851586" w:rsidRPr="001273F8">
              <w:rPr>
                <w:rFonts w:ascii="Times New Roman" w:hAnsi="Times New Roman" w:cs="Times New Roman"/>
                <w:i/>
                <w:szCs w:val="23"/>
              </w:rPr>
              <w:t xml:space="preserve">ывающая </w:t>
            </w:r>
            <w:r w:rsidRPr="001273F8">
              <w:rPr>
                <w:rFonts w:ascii="Times New Roman" w:hAnsi="Times New Roman" w:cs="Times New Roman"/>
                <w:i/>
                <w:szCs w:val="23"/>
              </w:rPr>
              <w:t>промышленность</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34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4.2.</w:t>
            </w:r>
          </w:p>
        </w:tc>
        <w:tc>
          <w:tcPr>
            <w:tcW w:w="2920" w:type="dxa"/>
            <w:shd w:val="clear" w:color="auto" w:fill="FFFFFF"/>
          </w:tcPr>
          <w:p w:rsidR="00352C45" w:rsidRPr="001273F8" w:rsidRDefault="00352C45" w:rsidP="00F63749">
            <w:pPr>
              <w:ind w:left="132" w:right="132"/>
              <w:rPr>
                <w:rFonts w:ascii="Times New Roman" w:hAnsi="Times New Roman" w:cs="Times New Roman"/>
                <w:i/>
                <w:szCs w:val="23"/>
              </w:rPr>
            </w:pPr>
            <w:r w:rsidRPr="001273F8">
              <w:rPr>
                <w:rFonts w:ascii="Times New Roman" w:hAnsi="Times New Roman" w:cs="Times New Roman"/>
                <w:i/>
                <w:szCs w:val="23"/>
              </w:rPr>
              <w:t>сельское хозяйство</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34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4.3.</w:t>
            </w:r>
          </w:p>
        </w:tc>
        <w:tc>
          <w:tcPr>
            <w:tcW w:w="2920" w:type="dxa"/>
            <w:shd w:val="clear" w:color="auto" w:fill="FFFFFF"/>
          </w:tcPr>
          <w:p w:rsidR="00352C45" w:rsidRPr="001273F8" w:rsidRDefault="00352C45" w:rsidP="00F63749">
            <w:pPr>
              <w:ind w:left="132" w:right="132"/>
              <w:rPr>
                <w:rFonts w:ascii="Times New Roman" w:hAnsi="Times New Roman" w:cs="Times New Roman"/>
                <w:i/>
                <w:szCs w:val="23"/>
              </w:rPr>
            </w:pPr>
            <w:r w:rsidRPr="001273F8">
              <w:rPr>
                <w:rFonts w:ascii="Times New Roman" w:hAnsi="Times New Roman" w:cs="Times New Roman"/>
                <w:i/>
                <w:szCs w:val="23"/>
              </w:rPr>
              <w:t>транспорт</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34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4.4.</w:t>
            </w:r>
          </w:p>
        </w:tc>
        <w:tc>
          <w:tcPr>
            <w:tcW w:w="2920" w:type="dxa"/>
            <w:shd w:val="clear" w:color="auto" w:fill="FFFFFF"/>
          </w:tcPr>
          <w:p w:rsidR="00352C45" w:rsidRPr="001273F8" w:rsidRDefault="00F63749" w:rsidP="00F63749">
            <w:pPr>
              <w:ind w:left="132" w:right="132"/>
              <w:rPr>
                <w:rFonts w:ascii="Times New Roman" w:hAnsi="Times New Roman" w:cs="Times New Roman"/>
                <w:i/>
                <w:szCs w:val="23"/>
              </w:rPr>
            </w:pPr>
            <w:r w:rsidRPr="001273F8">
              <w:rPr>
                <w:rFonts w:ascii="Times New Roman" w:hAnsi="Times New Roman" w:cs="Times New Roman"/>
                <w:i/>
                <w:szCs w:val="23"/>
              </w:rPr>
              <w:t>строительство</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34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4.5.</w:t>
            </w:r>
          </w:p>
        </w:tc>
        <w:tc>
          <w:tcPr>
            <w:tcW w:w="2920" w:type="dxa"/>
            <w:shd w:val="clear" w:color="auto" w:fill="FFFFFF"/>
          </w:tcPr>
          <w:p w:rsidR="00352C45" w:rsidRPr="001273F8" w:rsidRDefault="00352C45" w:rsidP="00F63749">
            <w:pPr>
              <w:ind w:left="132" w:right="132"/>
              <w:rPr>
                <w:rFonts w:ascii="Times New Roman" w:hAnsi="Times New Roman" w:cs="Times New Roman"/>
                <w:i/>
                <w:szCs w:val="23"/>
              </w:rPr>
            </w:pPr>
            <w:r w:rsidRPr="001273F8">
              <w:rPr>
                <w:rFonts w:ascii="Times New Roman" w:hAnsi="Times New Roman" w:cs="Times New Roman"/>
                <w:i/>
                <w:szCs w:val="23"/>
              </w:rPr>
              <w:t>ЖКХ</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101"/>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5.</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Название проекта</w:t>
            </w:r>
          </w:p>
        </w:tc>
        <w:tc>
          <w:tcPr>
            <w:tcW w:w="6152" w:type="dxa"/>
            <w:shd w:val="clear" w:color="auto" w:fill="FFFFFF"/>
          </w:tcPr>
          <w:p w:rsidR="00352C45" w:rsidRPr="00655CBD" w:rsidRDefault="00352C45" w:rsidP="00F76350">
            <w:pPr>
              <w:ind w:right="131"/>
              <w:jc w:val="both"/>
              <w:rPr>
                <w:rFonts w:ascii="Times New Roman" w:hAnsi="Times New Roman" w:cs="Times New Roman"/>
                <w:i/>
              </w:rPr>
            </w:pPr>
            <w:r w:rsidRPr="00655CBD">
              <w:rPr>
                <w:rFonts w:ascii="Times New Roman" w:hAnsi="Times New Roman" w:cs="Times New Roman"/>
                <w:i/>
              </w:rPr>
              <w:t>Укажите название проекта</w:t>
            </w:r>
            <w:r w:rsidR="00B22EBF" w:rsidRPr="00655CBD">
              <w:rPr>
                <w:rFonts w:ascii="Times New Roman" w:hAnsi="Times New Roman" w:cs="Times New Roman"/>
                <w:i/>
              </w:rPr>
              <w:t>, реализованного</w:t>
            </w:r>
            <w:r w:rsidR="00F76350">
              <w:rPr>
                <w:rFonts w:ascii="Times New Roman" w:hAnsi="Times New Roman" w:cs="Times New Roman"/>
                <w:i/>
              </w:rPr>
              <w:t xml:space="preserve">                      </w:t>
            </w:r>
            <w:r w:rsidR="00B22EBF" w:rsidRPr="00655CBD">
              <w:rPr>
                <w:rFonts w:ascii="Times New Roman" w:hAnsi="Times New Roman" w:cs="Times New Roman"/>
                <w:i/>
              </w:rPr>
              <w:t>в Организации-</w:t>
            </w:r>
            <w:r w:rsidRPr="00655CBD">
              <w:rPr>
                <w:rFonts w:ascii="Times New Roman" w:hAnsi="Times New Roman" w:cs="Times New Roman"/>
                <w:i/>
              </w:rPr>
              <w:t>участнике</w:t>
            </w:r>
          </w:p>
        </w:tc>
      </w:tr>
      <w:tr w:rsidR="00352C45" w:rsidRPr="001273F8" w:rsidTr="00F76350">
        <w:trPr>
          <w:trHeight w:val="283"/>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6.</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Номинация в Конкурсе</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r w:rsidRPr="00655CBD">
              <w:rPr>
                <w:rFonts w:ascii="Times New Roman" w:hAnsi="Times New Roman" w:cs="Times New Roman"/>
                <w:i/>
              </w:rPr>
              <w:t>Выберите один из предложенных ниже вариантов</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6.1.</w:t>
            </w:r>
          </w:p>
        </w:tc>
        <w:tc>
          <w:tcPr>
            <w:tcW w:w="2920" w:type="dxa"/>
            <w:shd w:val="clear" w:color="auto" w:fill="FFFFFF"/>
          </w:tcPr>
          <w:p w:rsidR="00352C45" w:rsidRPr="001273F8" w:rsidRDefault="00352C45" w:rsidP="00F63749">
            <w:pPr>
              <w:ind w:left="132" w:right="132"/>
              <w:rPr>
                <w:rFonts w:ascii="Times New Roman" w:hAnsi="Times New Roman" w:cs="Times New Roman"/>
                <w:i/>
                <w:szCs w:val="23"/>
              </w:rPr>
            </w:pPr>
            <w:r w:rsidRPr="001273F8">
              <w:rPr>
                <w:rFonts w:ascii="Times New Roman" w:hAnsi="Times New Roman" w:cs="Times New Roman"/>
                <w:i/>
                <w:szCs w:val="23"/>
              </w:rPr>
              <w:t xml:space="preserve">Наставничество </w:t>
            </w:r>
            <w:r w:rsidRPr="001273F8">
              <w:rPr>
                <w:rFonts w:ascii="Times New Roman" w:hAnsi="Times New Roman" w:cs="Times New Roman"/>
                <w:i/>
                <w:szCs w:val="23"/>
              </w:rPr>
              <w:br/>
              <w:t>в области повышения производительности труда</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6.2.</w:t>
            </w:r>
          </w:p>
        </w:tc>
        <w:tc>
          <w:tcPr>
            <w:tcW w:w="2920" w:type="dxa"/>
            <w:shd w:val="clear" w:color="auto" w:fill="FFFFFF"/>
          </w:tcPr>
          <w:p w:rsidR="00352C45" w:rsidRPr="001273F8" w:rsidRDefault="00352C45" w:rsidP="00F63749">
            <w:pPr>
              <w:ind w:left="132" w:right="132"/>
              <w:rPr>
                <w:rFonts w:ascii="Times New Roman" w:hAnsi="Times New Roman" w:cs="Times New Roman"/>
                <w:i/>
                <w:szCs w:val="23"/>
              </w:rPr>
            </w:pPr>
            <w:r w:rsidRPr="001273F8">
              <w:rPr>
                <w:rFonts w:ascii="Times New Roman" w:hAnsi="Times New Roman" w:cs="Times New Roman"/>
                <w:i/>
                <w:szCs w:val="23"/>
              </w:rPr>
              <w:t xml:space="preserve">Наставничество </w:t>
            </w:r>
            <w:r w:rsidRPr="001273F8">
              <w:rPr>
                <w:rFonts w:ascii="Times New Roman" w:hAnsi="Times New Roman" w:cs="Times New Roman"/>
                <w:i/>
                <w:szCs w:val="23"/>
              </w:rPr>
              <w:br/>
              <w:t>в профессиональном самоопределении</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6.3.</w:t>
            </w:r>
          </w:p>
        </w:tc>
        <w:tc>
          <w:tcPr>
            <w:tcW w:w="2920" w:type="dxa"/>
            <w:shd w:val="clear" w:color="auto" w:fill="FFFFFF"/>
          </w:tcPr>
          <w:p w:rsidR="00352C45" w:rsidRPr="001273F8" w:rsidRDefault="00352C45" w:rsidP="00F63749">
            <w:pPr>
              <w:ind w:left="132" w:right="132"/>
              <w:rPr>
                <w:rFonts w:ascii="Times New Roman" w:hAnsi="Times New Roman" w:cs="Times New Roman"/>
                <w:i/>
                <w:szCs w:val="23"/>
              </w:rPr>
            </w:pPr>
            <w:r w:rsidRPr="001273F8">
              <w:rPr>
                <w:rFonts w:ascii="Times New Roman" w:hAnsi="Times New Roman" w:cs="Times New Roman"/>
                <w:i/>
                <w:szCs w:val="23"/>
              </w:rPr>
              <w:t>Наставничество</w:t>
            </w:r>
            <w:r w:rsidRPr="001273F8">
              <w:rPr>
                <w:rFonts w:ascii="Times New Roman" w:hAnsi="Times New Roman" w:cs="Times New Roman"/>
                <w:i/>
                <w:szCs w:val="23"/>
              </w:rPr>
              <w:br/>
              <w:t>в профессиональном развитии молодежи</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lastRenderedPageBreak/>
              <w:t>6.4.</w:t>
            </w:r>
          </w:p>
        </w:tc>
        <w:tc>
          <w:tcPr>
            <w:tcW w:w="2920" w:type="dxa"/>
            <w:shd w:val="clear" w:color="auto" w:fill="FFFFFF"/>
          </w:tcPr>
          <w:p w:rsidR="00352C45" w:rsidRPr="001273F8" w:rsidRDefault="00352C45" w:rsidP="00F63749">
            <w:pPr>
              <w:ind w:left="132" w:right="132"/>
              <w:rPr>
                <w:rFonts w:ascii="Times New Roman" w:hAnsi="Times New Roman" w:cs="Times New Roman"/>
                <w:i/>
                <w:szCs w:val="23"/>
              </w:rPr>
            </w:pPr>
            <w:r w:rsidRPr="001273F8">
              <w:rPr>
                <w:rFonts w:ascii="Times New Roman" w:hAnsi="Times New Roman" w:cs="Times New Roman"/>
                <w:i/>
                <w:szCs w:val="23"/>
              </w:rPr>
              <w:t>Наставничество в области прорывных технологий</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p>
        </w:tc>
      </w:tr>
      <w:tr w:rsidR="00352C45" w:rsidRPr="001273F8" w:rsidTr="00F76350">
        <w:trPr>
          <w:trHeight w:val="6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7.</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Контактная информация (</w:t>
            </w:r>
            <w:r w:rsidR="00B22EBF" w:rsidRPr="001273F8">
              <w:rPr>
                <w:rFonts w:ascii="Times New Roman" w:hAnsi="Times New Roman" w:cs="Times New Roman"/>
                <w:szCs w:val="23"/>
              </w:rPr>
              <w:t>О</w:t>
            </w:r>
            <w:r w:rsidRPr="001273F8">
              <w:rPr>
                <w:rFonts w:ascii="Times New Roman" w:hAnsi="Times New Roman" w:cs="Times New Roman"/>
                <w:szCs w:val="23"/>
              </w:rPr>
              <w:t>рганизации-участника, контактного лица)</w:t>
            </w:r>
          </w:p>
        </w:tc>
        <w:tc>
          <w:tcPr>
            <w:tcW w:w="6152" w:type="dxa"/>
            <w:shd w:val="clear" w:color="auto" w:fill="FFFFFF"/>
          </w:tcPr>
          <w:p w:rsidR="00352C45" w:rsidRPr="00655CBD" w:rsidRDefault="005E3697" w:rsidP="0042164C">
            <w:pPr>
              <w:ind w:right="131"/>
              <w:jc w:val="both"/>
              <w:rPr>
                <w:rFonts w:ascii="Times New Roman" w:hAnsi="Times New Roman" w:cs="Times New Roman"/>
                <w:i/>
              </w:rPr>
            </w:pPr>
            <w:r w:rsidRPr="00655CBD">
              <w:rPr>
                <w:rFonts w:ascii="Times New Roman" w:hAnsi="Times New Roman" w:cs="Times New Roman"/>
                <w:i/>
              </w:rPr>
              <w:t xml:space="preserve">Укажите </w:t>
            </w:r>
            <w:r w:rsidR="00352C45" w:rsidRPr="00655CBD">
              <w:rPr>
                <w:rFonts w:ascii="Times New Roman" w:hAnsi="Times New Roman" w:cs="Times New Roman"/>
                <w:i/>
              </w:rPr>
              <w:t>номер телефона, адрес электронной почты, почтовый адрес</w:t>
            </w:r>
            <w:r w:rsidRPr="00655CBD">
              <w:rPr>
                <w:rFonts w:ascii="Times New Roman" w:hAnsi="Times New Roman" w:cs="Times New Roman"/>
                <w:i/>
              </w:rPr>
              <w:t xml:space="preserve"> Организации-участника</w:t>
            </w:r>
            <w:r w:rsidR="00655CBD" w:rsidRPr="00655CBD">
              <w:rPr>
                <w:rFonts w:ascii="Times New Roman" w:hAnsi="Times New Roman" w:cs="Times New Roman"/>
                <w:i/>
              </w:rPr>
              <w:t>.</w:t>
            </w:r>
          </w:p>
          <w:p w:rsidR="00352C45" w:rsidRPr="00655CBD" w:rsidRDefault="005E3697" w:rsidP="00001272">
            <w:pPr>
              <w:ind w:right="131"/>
              <w:jc w:val="both"/>
              <w:rPr>
                <w:rFonts w:ascii="Times New Roman" w:hAnsi="Times New Roman" w:cs="Times New Roman"/>
                <w:i/>
              </w:rPr>
            </w:pPr>
            <w:r w:rsidRPr="00655CBD">
              <w:rPr>
                <w:rFonts w:ascii="Times New Roman" w:hAnsi="Times New Roman" w:cs="Times New Roman"/>
                <w:i/>
              </w:rPr>
              <w:t xml:space="preserve">Укажите </w:t>
            </w:r>
            <w:r w:rsidR="00352C45" w:rsidRPr="00655CBD">
              <w:rPr>
                <w:rFonts w:ascii="Times New Roman" w:hAnsi="Times New Roman" w:cs="Times New Roman"/>
                <w:i/>
              </w:rPr>
              <w:t>телефон и адрес электронной почты</w:t>
            </w:r>
            <w:r w:rsidR="00001272" w:rsidRPr="00655CBD">
              <w:rPr>
                <w:rFonts w:ascii="Times New Roman" w:hAnsi="Times New Roman" w:cs="Times New Roman"/>
                <w:i/>
              </w:rPr>
              <w:t xml:space="preserve"> контактного лица Организации-участника</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8.</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Предпосылки для запуска проекта</w:t>
            </w:r>
          </w:p>
        </w:tc>
        <w:tc>
          <w:tcPr>
            <w:tcW w:w="6152" w:type="dxa"/>
            <w:shd w:val="clear" w:color="auto" w:fill="FFFFFF"/>
          </w:tcPr>
          <w:p w:rsidR="00352C45" w:rsidRPr="00655CBD" w:rsidRDefault="00352C45" w:rsidP="00001272">
            <w:pPr>
              <w:ind w:right="131"/>
              <w:jc w:val="both"/>
              <w:rPr>
                <w:rFonts w:ascii="Times New Roman" w:hAnsi="Times New Roman" w:cs="Times New Roman"/>
                <w:i/>
              </w:rPr>
            </w:pPr>
            <w:r w:rsidRPr="00655CBD">
              <w:rPr>
                <w:rFonts w:ascii="Times New Roman" w:hAnsi="Times New Roman" w:cs="Times New Roman"/>
                <w:i/>
              </w:rPr>
              <w:t>Опи</w:t>
            </w:r>
            <w:r w:rsidR="00001272" w:rsidRPr="00655CBD">
              <w:rPr>
                <w:rFonts w:ascii="Times New Roman" w:hAnsi="Times New Roman" w:cs="Times New Roman"/>
                <w:i/>
              </w:rPr>
              <w:t>шите</w:t>
            </w:r>
            <w:r w:rsidRPr="00655CBD">
              <w:rPr>
                <w:rFonts w:ascii="Times New Roman" w:hAnsi="Times New Roman" w:cs="Times New Roman"/>
                <w:i/>
              </w:rPr>
              <w:t xml:space="preserve"> исходн</w:t>
            </w:r>
            <w:r w:rsidR="00001272" w:rsidRPr="00655CBD">
              <w:rPr>
                <w:rFonts w:ascii="Times New Roman" w:hAnsi="Times New Roman" w:cs="Times New Roman"/>
                <w:i/>
              </w:rPr>
              <w:t>ую</w:t>
            </w:r>
            <w:r w:rsidRPr="00655CBD">
              <w:rPr>
                <w:rFonts w:ascii="Times New Roman" w:hAnsi="Times New Roman" w:cs="Times New Roman"/>
                <w:i/>
              </w:rPr>
              <w:t xml:space="preserve"> ситуаци</w:t>
            </w:r>
            <w:r w:rsidR="00001272" w:rsidRPr="00655CBD">
              <w:rPr>
                <w:rFonts w:ascii="Times New Roman" w:hAnsi="Times New Roman" w:cs="Times New Roman"/>
                <w:i/>
              </w:rPr>
              <w:t>ю</w:t>
            </w:r>
            <w:r w:rsidRPr="00655CBD">
              <w:rPr>
                <w:rFonts w:ascii="Times New Roman" w:hAnsi="Times New Roman" w:cs="Times New Roman"/>
                <w:i/>
              </w:rPr>
              <w:t>, почему был необходим запуск проекта</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9.</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Цели и задачи проекта</w:t>
            </w:r>
          </w:p>
        </w:tc>
        <w:tc>
          <w:tcPr>
            <w:tcW w:w="6152" w:type="dxa"/>
            <w:shd w:val="clear" w:color="auto" w:fill="FFFFFF"/>
          </w:tcPr>
          <w:p w:rsidR="0032287A" w:rsidRPr="00655CBD" w:rsidRDefault="00DD072F" w:rsidP="0042164C">
            <w:pPr>
              <w:ind w:right="131"/>
              <w:jc w:val="both"/>
              <w:rPr>
                <w:rFonts w:ascii="Times New Roman" w:hAnsi="Times New Roman" w:cs="Times New Roman"/>
                <w:i/>
              </w:rPr>
            </w:pPr>
            <w:r w:rsidRPr="00655CBD">
              <w:rPr>
                <w:rFonts w:ascii="Times New Roman" w:hAnsi="Times New Roman" w:cs="Times New Roman"/>
                <w:i/>
              </w:rPr>
              <w:t>Укажите ц</w:t>
            </w:r>
            <w:r w:rsidR="00352C45" w:rsidRPr="00655CBD">
              <w:rPr>
                <w:rFonts w:ascii="Times New Roman" w:hAnsi="Times New Roman" w:cs="Times New Roman"/>
                <w:i/>
              </w:rPr>
              <w:t xml:space="preserve">ели проекта </w:t>
            </w:r>
            <w:r w:rsidR="00655CBD">
              <w:rPr>
                <w:rFonts w:ascii="Times New Roman" w:hAnsi="Times New Roman" w:cs="Times New Roman"/>
                <w:i/>
              </w:rPr>
              <w:t>–</w:t>
            </w:r>
            <w:r w:rsidR="00352C45" w:rsidRPr="00655CBD">
              <w:rPr>
                <w:rFonts w:ascii="Times New Roman" w:hAnsi="Times New Roman" w:cs="Times New Roman"/>
                <w:i/>
              </w:rPr>
              <w:t xml:space="preserve"> ожидаемое и достижимое улучшение ситуации</w:t>
            </w:r>
            <w:r w:rsidRPr="00655CBD">
              <w:rPr>
                <w:rFonts w:ascii="Times New Roman" w:hAnsi="Times New Roman" w:cs="Times New Roman"/>
                <w:i/>
              </w:rPr>
              <w:t xml:space="preserve"> в свете поставленной проблемы.</w:t>
            </w:r>
          </w:p>
          <w:p w:rsidR="00352C45" w:rsidRPr="00655CBD" w:rsidRDefault="00DD072F" w:rsidP="00D84D6E">
            <w:pPr>
              <w:ind w:right="131"/>
              <w:jc w:val="both"/>
              <w:rPr>
                <w:rFonts w:ascii="Times New Roman" w:hAnsi="Times New Roman" w:cs="Times New Roman"/>
                <w:i/>
              </w:rPr>
            </w:pPr>
            <w:r w:rsidRPr="00655CBD">
              <w:rPr>
                <w:rFonts w:ascii="Times New Roman" w:hAnsi="Times New Roman" w:cs="Times New Roman"/>
                <w:i/>
              </w:rPr>
              <w:t>Укажите з</w:t>
            </w:r>
            <w:r w:rsidR="00352C45" w:rsidRPr="00655CBD">
              <w:rPr>
                <w:rFonts w:ascii="Times New Roman" w:hAnsi="Times New Roman" w:cs="Times New Roman"/>
                <w:i/>
              </w:rPr>
              <w:t xml:space="preserve">адачи проекта </w:t>
            </w:r>
            <w:r w:rsidR="00655CBD">
              <w:rPr>
                <w:rFonts w:ascii="Times New Roman" w:hAnsi="Times New Roman" w:cs="Times New Roman"/>
                <w:i/>
              </w:rPr>
              <w:t>–</w:t>
            </w:r>
            <w:r w:rsidR="00352C45" w:rsidRPr="00655CBD">
              <w:rPr>
                <w:rFonts w:ascii="Times New Roman" w:hAnsi="Times New Roman" w:cs="Times New Roman"/>
                <w:i/>
              </w:rPr>
              <w:t xml:space="preserve"> конкретные, поддающиеся измерению результаты проекта</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10.</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Целевая аудитория</w:t>
            </w:r>
          </w:p>
        </w:tc>
        <w:tc>
          <w:tcPr>
            <w:tcW w:w="6152" w:type="dxa"/>
            <w:shd w:val="clear" w:color="auto" w:fill="FFFFFF"/>
          </w:tcPr>
          <w:p w:rsidR="00352C45" w:rsidRPr="00655CBD" w:rsidRDefault="00DD072F" w:rsidP="00DD072F">
            <w:pPr>
              <w:ind w:right="131"/>
              <w:jc w:val="both"/>
              <w:rPr>
                <w:rFonts w:ascii="Times New Roman" w:hAnsi="Times New Roman" w:cs="Times New Roman"/>
                <w:i/>
              </w:rPr>
            </w:pPr>
            <w:r w:rsidRPr="00655CBD">
              <w:rPr>
                <w:rFonts w:ascii="Times New Roman" w:hAnsi="Times New Roman" w:cs="Times New Roman"/>
                <w:i/>
              </w:rPr>
              <w:t>Укажите г</w:t>
            </w:r>
            <w:r w:rsidR="00352C45" w:rsidRPr="00655CBD">
              <w:rPr>
                <w:rFonts w:ascii="Times New Roman" w:hAnsi="Times New Roman" w:cs="Times New Roman"/>
                <w:i/>
              </w:rPr>
              <w:t>рупп</w:t>
            </w:r>
            <w:r w:rsidRPr="00655CBD">
              <w:rPr>
                <w:rFonts w:ascii="Times New Roman" w:hAnsi="Times New Roman" w:cs="Times New Roman"/>
                <w:i/>
              </w:rPr>
              <w:t>у</w:t>
            </w:r>
            <w:r w:rsidR="00352C45" w:rsidRPr="00655CBD">
              <w:rPr>
                <w:rFonts w:ascii="Times New Roman" w:hAnsi="Times New Roman" w:cs="Times New Roman"/>
                <w:i/>
              </w:rPr>
              <w:t xml:space="preserve"> работников, на которую направлен проект (почему выбрана именно эта целевая аудитория?)</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11.</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Суть проекта, ключевая идея</w:t>
            </w:r>
          </w:p>
        </w:tc>
        <w:tc>
          <w:tcPr>
            <w:tcW w:w="6152" w:type="dxa"/>
            <w:shd w:val="clear" w:color="auto" w:fill="FFFFFF"/>
          </w:tcPr>
          <w:p w:rsidR="00352C45" w:rsidRPr="00655CBD" w:rsidRDefault="00352C45" w:rsidP="00655CBD">
            <w:pPr>
              <w:ind w:right="131"/>
              <w:jc w:val="both"/>
              <w:rPr>
                <w:rFonts w:ascii="Times New Roman" w:hAnsi="Times New Roman" w:cs="Times New Roman"/>
                <w:i/>
              </w:rPr>
            </w:pPr>
            <w:r w:rsidRPr="00655CBD">
              <w:rPr>
                <w:rFonts w:ascii="Times New Roman" w:hAnsi="Times New Roman" w:cs="Times New Roman"/>
                <w:i/>
              </w:rPr>
              <w:t>Коротко опишите суть проекта, ключевую идею, лежащую в его основе; предмет наставничества (что именно передает наставник наставляемому, суть взаимодействия, например, передача знаний</w:t>
            </w:r>
            <w:r w:rsidR="00655CBD">
              <w:rPr>
                <w:rFonts w:ascii="Times New Roman" w:hAnsi="Times New Roman" w:cs="Times New Roman"/>
                <w:i/>
              </w:rPr>
              <w:t xml:space="preserve"> </w:t>
            </w:r>
            <w:r w:rsidRPr="00655CBD">
              <w:rPr>
                <w:rFonts w:ascii="Times New Roman" w:hAnsi="Times New Roman" w:cs="Times New Roman"/>
                <w:i/>
              </w:rPr>
              <w:t>и навыков, развитие карьеры, профессиональное развитие и т.д.)</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12.</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 xml:space="preserve">Использованные методики </w:t>
            </w:r>
            <w:r w:rsidR="00BB1DAB" w:rsidRPr="001273F8">
              <w:rPr>
                <w:rFonts w:ascii="Times New Roman" w:hAnsi="Times New Roman" w:cs="Times New Roman"/>
                <w:szCs w:val="23"/>
              </w:rPr>
              <w:t xml:space="preserve"> </w:t>
            </w:r>
            <w:r w:rsidRPr="001273F8">
              <w:rPr>
                <w:rFonts w:ascii="Times New Roman" w:hAnsi="Times New Roman" w:cs="Times New Roman"/>
                <w:szCs w:val="23"/>
              </w:rPr>
              <w:t>и инструменты</w:t>
            </w:r>
          </w:p>
        </w:tc>
        <w:tc>
          <w:tcPr>
            <w:tcW w:w="6152" w:type="dxa"/>
            <w:shd w:val="clear" w:color="auto" w:fill="FFFFFF"/>
          </w:tcPr>
          <w:p w:rsidR="00352C45" w:rsidRPr="00655CBD" w:rsidRDefault="00E25F21" w:rsidP="00AE596F">
            <w:pPr>
              <w:ind w:right="131"/>
              <w:jc w:val="both"/>
              <w:rPr>
                <w:rFonts w:ascii="Times New Roman" w:hAnsi="Times New Roman" w:cs="Times New Roman"/>
                <w:i/>
              </w:rPr>
            </w:pPr>
            <w:r w:rsidRPr="00655CBD">
              <w:rPr>
                <w:rFonts w:ascii="Times New Roman" w:hAnsi="Times New Roman" w:cs="Times New Roman"/>
                <w:i/>
              </w:rPr>
              <w:t>Укажите м</w:t>
            </w:r>
            <w:r w:rsidR="00352C45" w:rsidRPr="00655CBD">
              <w:rPr>
                <w:rFonts w:ascii="Times New Roman" w:hAnsi="Times New Roman" w:cs="Times New Roman"/>
                <w:i/>
              </w:rPr>
              <w:t>етодики и инструменты, положенные</w:t>
            </w:r>
            <w:r w:rsidR="00AE596F">
              <w:rPr>
                <w:rFonts w:ascii="Times New Roman" w:hAnsi="Times New Roman" w:cs="Times New Roman"/>
                <w:i/>
              </w:rPr>
              <w:t xml:space="preserve">            </w:t>
            </w:r>
            <w:r w:rsidR="00352C45" w:rsidRPr="00655CBD">
              <w:rPr>
                <w:rFonts w:ascii="Times New Roman" w:hAnsi="Times New Roman" w:cs="Times New Roman"/>
                <w:i/>
              </w:rPr>
              <w:t>в основу практик, использованных в проекте (обучение на рабочем месте, изучение опыта, анализ ошибок, тренинги, стажировки и др.)</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13.</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Ресурсы, использованные для проекта</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r w:rsidRPr="00655CBD">
              <w:rPr>
                <w:rFonts w:ascii="Times New Roman" w:hAnsi="Times New Roman" w:cs="Times New Roman"/>
                <w:i/>
              </w:rPr>
              <w:t xml:space="preserve">По возможности укажите бюджет, выделенный </w:t>
            </w:r>
            <w:r w:rsidR="00FE00D0">
              <w:rPr>
                <w:rFonts w:ascii="Times New Roman" w:hAnsi="Times New Roman" w:cs="Times New Roman"/>
                <w:i/>
              </w:rPr>
              <w:t xml:space="preserve">    </w:t>
            </w:r>
            <w:r w:rsidR="00AE596F">
              <w:rPr>
                <w:rFonts w:ascii="Times New Roman" w:hAnsi="Times New Roman" w:cs="Times New Roman"/>
                <w:i/>
              </w:rPr>
              <w:t xml:space="preserve">     </w:t>
            </w:r>
            <w:r w:rsidR="00FE00D0">
              <w:rPr>
                <w:rFonts w:ascii="Times New Roman" w:hAnsi="Times New Roman" w:cs="Times New Roman"/>
                <w:i/>
              </w:rPr>
              <w:t xml:space="preserve">  </w:t>
            </w:r>
            <w:r w:rsidRPr="00655CBD">
              <w:rPr>
                <w:rFonts w:ascii="Times New Roman" w:hAnsi="Times New Roman" w:cs="Times New Roman"/>
                <w:i/>
              </w:rPr>
              <w:t>на реализацию проекта, численность и степень занятости в проекте членов рабочей группы, укажите, привлекались ли внешние подрядчики (если привлекались), использовались ли автоматизированные системы и т.д.</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14.</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Этапы реализации проекта</w:t>
            </w:r>
          </w:p>
        </w:tc>
        <w:tc>
          <w:tcPr>
            <w:tcW w:w="6152" w:type="dxa"/>
            <w:shd w:val="clear" w:color="auto" w:fill="FFFFFF"/>
          </w:tcPr>
          <w:p w:rsidR="00352C45" w:rsidRPr="00655CBD" w:rsidRDefault="00E25F21" w:rsidP="00AE596F">
            <w:pPr>
              <w:ind w:right="131"/>
              <w:jc w:val="both"/>
              <w:rPr>
                <w:rFonts w:ascii="Times New Roman" w:hAnsi="Times New Roman" w:cs="Times New Roman"/>
                <w:i/>
              </w:rPr>
            </w:pPr>
            <w:r w:rsidRPr="00655CBD">
              <w:rPr>
                <w:rFonts w:ascii="Times New Roman" w:hAnsi="Times New Roman" w:cs="Times New Roman"/>
                <w:i/>
              </w:rPr>
              <w:t>О</w:t>
            </w:r>
            <w:r w:rsidR="00352C45" w:rsidRPr="00655CBD">
              <w:rPr>
                <w:rFonts w:ascii="Times New Roman" w:hAnsi="Times New Roman" w:cs="Times New Roman"/>
                <w:i/>
              </w:rPr>
              <w:t>пи</w:t>
            </w:r>
            <w:r w:rsidRPr="00655CBD">
              <w:rPr>
                <w:rFonts w:ascii="Times New Roman" w:hAnsi="Times New Roman" w:cs="Times New Roman"/>
                <w:i/>
              </w:rPr>
              <w:t>шите</w:t>
            </w:r>
            <w:r w:rsidR="00352C45" w:rsidRPr="00655CBD">
              <w:rPr>
                <w:rFonts w:ascii="Times New Roman" w:hAnsi="Times New Roman" w:cs="Times New Roman"/>
                <w:i/>
              </w:rPr>
              <w:t xml:space="preserve"> реализаци</w:t>
            </w:r>
            <w:r w:rsidRPr="00655CBD">
              <w:rPr>
                <w:rFonts w:ascii="Times New Roman" w:hAnsi="Times New Roman" w:cs="Times New Roman"/>
                <w:i/>
              </w:rPr>
              <w:t>ю</w:t>
            </w:r>
            <w:r w:rsidR="00352C45" w:rsidRPr="00655CBD">
              <w:rPr>
                <w:rFonts w:ascii="Times New Roman" w:hAnsi="Times New Roman" w:cs="Times New Roman"/>
                <w:i/>
              </w:rPr>
              <w:t xml:space="preserve"> проекта (что было сделано,</w:t>
            </w:r>
            <w:r w:rsidR="00AE596F">
              <w:rPr>
                <w:rFonts w:ascii="Times New Roman" w:hAnsi="Times New Roman" w:cs="Times New Roman"/>
                <w:i/>
              </w:rPr>
              <w:t xml:space="preserve">            </w:t>
            </w:r>
            <w:r w:rsidR="00352C45" w:rsidRPr="00655CBD">
              <w:rPr>
                <w:rFonts w:ascii="Times New Roman" w:hAnsi="Times New Roman" w:cs="Times New Roman"/>
                <w:i/>
              </w:rPr>
              <w:t>в какие сроки,</w:t>
            </w:r>
            <w:r w:rsidR="00FE00D0">
              <w:rPr>
                <w:rFonts w:ascii="Times New Roman" w:hAnsi="Times New Roman" w:cs="Times New Roman"/>
                <w:i/>
              </w:rPr>
              <w:t xml:space="preserve"> </w:t>
            </w:r>
            <w:r w:rsidR="00352C45" w:rsidRPr="00655CBD">
              <w:rPr>
                <w:rFonts w:ascii="Times New Roman" w:hAnsi="Times New Roman" w:cs="Times New Roman"/>
                <w:i/>
              </w:rPr>
              <w:t>с использованием каких инструментов, какие исследования проводились,</w:t>
            </w:r>
            <w:r w:rsidR="00F76350">
              <w:rPr>
                <w:rFonts w:ascii="Times New Roman" w:hAnsi="Times New Roman" w:cs="Times New Roman"/>
                <w:i/>
              </w:rPr>
              <w:t xml:space="preserve"> </w:t>
            </w:r>
            <w:r w:rsidR="00352C45" w:rsidRPr="00655CBD">
              <w:rPr>
                <w:rFonts w:ascii="Times New Roman" w:hAnsi="Times New Roman" w:cs="Times New Roman"/>
                <w:i/>
              </w:rPr>
              <w:t>с использованием каких инструментов, какие каналы</w:t>
            </w:r>
            <w:r w:rsidR="00D51750" w:rsidRPr="00655CBD">
              <w:rPr>
                <w:rFonts w:ascii="Times New Roman" w:hAnsi="Times New Roman" w:cs="Times New Roman"/>
                <w:i/>
              </w:rPr>
              <w:t xml:space="preserve"> </w:t>
            </w:r>
            <w:r w:rsidR="00352C45" w:rsidRPr="00655CBD">
              <w:rPr>
                <w:rFonts w:ascii="Times New Roman" w:hAnsi="Times New Roman" w:cs="Times New Roman"/>
                <w:i/>
              </w:rPr>
              <w:t>и форматы коммуникаций использовались, какие мероприятия проводились и т.д.)</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15.</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Результаты и оценка эффективности</w:t>
            </w:r>
          </w:p>
        </w:tc>
        <w:tc>
          <w:tcPr>
            <w:tcW w:w="6152" w:type="dxa"/>
            <w:shd w:val="clear" w:color="auto" w:fill="FFFFFF"/>
          </w:tcPr>
          <w:p w:rsidR="00352C45" w:rsidRPr="00655CBD" w:rsidRDefault="00352C45" w:rsidP="00AE596F">
            <w:pPr>
              <w:ind w:right="131"/>
              <w:jc w:val="both"/>
              <w:rPr>
                <w:rFonts w:ascii="Times New Roman" w:hAnsi="Times New Roman" w:cs="Times New Roman"/>
                <w:i/>
              </w:rPr>
            </w:pPr>
            <w:r w:rsidRPr="00655CBD">
              <w:rPr>
                <w:rFonts w:ascii="Times New Roman" w:hAnsi="Times New Roman" w:cs="Times New Roman"/>
                <w:i/>
              </w:rPr>
              <w:t>Укажите достигнутые результаты (ключевые отслеживаемые показатели в соответствии</w:t>
            </w:r>
            <w:r w:rsidR="00AE596F">
              <w:rPr>
                <w:rFonts w:ascii="Times New Roman" w:hAnsi="Times New Roman" w:cs="Times New Roman"/>
                <w:i/>
              </w:rPr>
              <w:t xml:space="preserve">                    </w:t>
            </w:r>
            <w:r w:rsidRPr="00655CBD">
              <w:rPr>
                <w:rFonts w:ascii="Times New Roman" w:hAnsi="Times New Roman" w:cs="Times New Roman"/>
                <w:i/>
              </w:rPr>
              <w:t>с поставленными целями и задачами)</w:t>
            </w:r>
            <w:r w:rsidR="00FE00D0">
              <w:rPr>
                <w:rFonts w:ascii="Times New Roman" w:hAnsi="Times New Roman" w:cs="Times New Roman"/>
                <w:i/>
              </w:rPr>
              <w:t xml:space="preserve"> </w:t>
            </w:r>
            <w:r w:rsidRPr="00655CBD">
              <w:rPr>
                <w:rFonts w:ascii="Times New Roman" w:hAnsi="Times New Roman" w:cs="Times New Roman"/>
                <w:i/>
              </w:rPr>
              <w:t xml:space="preserve">для </w:t>
            </w:r>
            <w:r w:rsidR="00E25F21" w:rsidRPr="00655CBD">
              <w:rPr>
                <w:rFonts w:ascii="Times New Roman" w:hAnsi="Times New Roman" w:cs="Times New Roman"/>
                <w:i/>
              </w:rPr>
              <w:t>О</w:t>
            </w:r>
            <w:r w:rsidRPr="00655CBD">
              <w:rPr>
                <w:rFonts w:ascii="Times New Roman" w:hAnsi="Times New Roman" w:cs="Times New Roman"/>
                <w:i/>
              </w:rPr>
              <w:t xml:space="preserve">рганизации-участника, для наставника, для наставляемого </w:t>
            </w:r>
            <w:r w:rsidR="0042164C" w:rsidRPr="00655CBD">
              <w:rPr>
                <w:rFonts w:ascii="Times New Roman" w:hAnsi="Times New Roman" w:cs="Times New Roman"/>
                <w:i/>
              </w:rPr>
              <w:t xml:space="preserve">               </w:t>
            </w:r>
            <w:r w:rsidRPr="00655CBD">
              <w:rPr>
                <w:rFonts w:ascii="Times New Roman" w:hAnsi="Times New Roman" w:cs="Times New Roman"/>
                <w:i/>
              </w:rPr>
              <w:t>(с выделением критериев эффективности, методов измерения эффективности, ссылкой на источники данных; например, прирост</w:t>
            </w:r>
            <w:r w:rsidR="00FE00D0">
              <w:rPr>
                <w:rFonts w:ascii="Times New Roman" w:hAnsi="Times New Roman" w:cs="Times New Roman"/>
                <w:i/>
              </w:rPr>
              <w:t xml:space="preserve"> </w:t>
            </w:r>
            <w:r w:rsidRPr="00655CBD">
              <w:rPr>
                <w:rFonts w:ascii="Times New Roman" w:hAnsi="Times New Roman" w:cs="Times New Roman"/>
                <w:i/>
              </w:rPr>
              <w:t>по показателям до и после реализации проекта и т.д.)</w:t>
            </w:r>
          </w:p>
        </w:tc>
      </w:tr>
      <w:tr w:rsidR="00352C45" w:rsidRPr="001273F8" w:rsidTr="00F76350">
        <w:trPr>
          <w:trHeight w:val="34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16.</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Зрелость практики</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r w:rsidRPr="00655CBD">
              <w:rPr>
                <w:rFonts w:ascii="Times New Roman" w:hAnsi="Times New Roman" w:cs="Times New Roman"/>
                <w:i/>
              </w:rPr>
              <w:t>Выберите один из предложенных ниже вариантов</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16.1</w:t>
            </w:r>
            <w:r w:rsidR="00BB1DAB" w:rsidRPr="001273F8">
              <w:rPr>
                <w:rFonts w:ascii="Times New Roman" w:hAnsi="Times New Roman" w:cs="Times New Roman"/>
                <w:szCs w:val="23"/>
              </w:rPr>
              <w:t>.</w:t>
            </w:r>
          </w:p>
        </w:tc>
        <w:tc>
          <w:tcPr>
            <w:tcW w:w="2920" w:type="dxa"/>
            <w:shd w:val="clear" w:color="auto" w:fill="FFFFFF"/>
          </w:tcPr>
          <w:p w:rsidR="00352C45" w:rsidRPr="001273F8" w:rsidRDefault="00352C45" w:rsidP="00E25F21">
            <w:pPr>
              <w:ind w:left="132" w:right="132"/>
              <w:rPr>
                <w:rFonts w:ascii="Times New Roman" w:hAnsi="Times New Roman" w:cs="Times New Roman"/>
                <w:i/>
                <w:szCs w:val="23"/>
              </w:rPr>
            </w:pPr>
            <w:r w:rsidRPr="001273F8">
              <w:rPr>
                <w:rFonts w:ascii="Times New Roman" w:hAnsi="Times New Roman" w:cs="Times New Roman"/>
                <w:i/>
                <w:szCs w:val="23"/>
              </w:rPr>
              <w:t>Базовый уровень</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r w:rsidRPr="00655CBD">
              <w:rPr>
                <w:rFonts w:ascii="Times New Roman" w:hAnsi="Times New Roman" w:cs="Times New Roman"/>
                <w:i/>
              </w:rPr>
              <w:t xml:space="preserve">Практика прошла апробацию, сформированы агенты изменений, реализуется план по переводу практики </w:t>
            </w:r>
            <w:r w:rsidR="00F76350">
              <w:rPr>
                <w:rFonts w:ascii="Times New Roman" w:hAnsi="Times New Roman" w:cs="Times New Roman"/>
                <w:i/>
              </w:rPr>
              <w:t xml:space="preserve">  </w:t>
            </w:r>
            <w:r w:rsidR="00AE596F">
              <w:rPr>
                <w:rFonts w:ascii="Times New Roman" w:hAnsi="Times New Roman" w:cs="Times New Roman"/>
                <w:i/>
              </w:rPr>
              <w:t xml:space="preserve">     </w:t>
            </w:r>
            <w:r w:rsidR="00F76350">
              <w:rPr>
                <w:rFonts w:ascii="Times New Roman" w:hAnsi="Times New Roman" w:cs="Times New Roman"/>
                <w:i/>
              </w:rPr>
              <w:t xml:space="preserve">    </w:t>
            </w:r>
            <w:r w:rsidRPr="00655CBD">
              <w:rPr>
                <w:rFonts w:ascii="Times New Roman" w:hAnsi="Times New Roman" w:cs="Times New Roman"/>
                <w:i/>
              </w:rPr>
              <w:t>в регулярную деятельность</w:t>
            </w:r>
          </w:p>
        </w:tc>
      </w:tr>
      <w:tr w:rsidR="00352C45" w:rsidRPr="001273F8" w:rsidTr="00AE596F">
        <w:trPr>
          <w:trHeight w:val="1268"/>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16.2</w:t>
            </w:r>
            <w:r w:rsidR="00BB1DAB" w:rsidRPr="001273F8">
              <w:rPr>
                <w:rFonts w:ascii="Times New Roman" w:hAnsi="Times New Roman" w:cs="Times New Roman"/>
                <w:szCs w:val="23"/>
              </w:rPr>
              <w:t>.</w:t>
            </w:r>
          </w:p>
        </w:tc>
        <w:tc>
          <w:tcPr>
            <w:tcW w:w="2920" w:type="dxa"/>
            <w:shd w:val="clear" w:color="auto" w:fill="FFFFFF"/>
          </w:tcPr>
          <w:p w:rsidR="00352C45" w:rsidRPr="001273F8" w:rsidRDefault="00352C45" w:rsidP="00E25F21">
            <w:pPr>
              <w:ind w:left="132" w:right="132"/>
              <w:rPr>
                <w:rFonts w:ascii="Times New Roman" w:hAnsi="Times New Roman" w:cs="Times New Roman"/>
                <w:i/>
                <w:szCs w:val="23"/>
              </w:rPr>
            </w:pPr>
            <w:r w:rsidRPr="001273F8">
              <w:rPr>
                <w:rFonts w:ascii="Times New Roman" w:hAnsi="Times New Roman" w:cs="Times New Roman"/>
                <w:i/>
                <w:szCs w:val="23"/>
              </w:rPr>
              <w:t>Развитие</w:t>
            </w:r>
          </w:p>
        </w:tc>
        <w:tc>
          <w:tcPr>
            <w:tcW w:w="6152" w:type="dxa"/>
            <w:shd w:val="clear" w:color="auto" w:fill="FFFFFF"/>
          </w:tcPr>
          <w:p w:rsidR="00352C45" w:rsidRPr="00655CBD" w:rsidRDefault="00352C45" w:rsidP="00F76350">
            <w:pPr>
              <w:ind w:right="131"/>
              <w:jc w:val="both"/>
              <w:rPr>
                <w:rFonts w:ascii="Times New Roman" w:hAnsi="Times New Roman" w:cs="Times New Roman"/>
                <w:i/>
              </w:rPr>
            </w:pPr>
            <w:r w:rsidRPr="00655CBD">
              <w:rPr>
                <w:rFonts w:ascii="Times New Roman" w:hAnsi="Times New Roman" w:cs="Times New Roman"/>
                <w:i/>
              </w:rPr>
              <w:t>Практика переведена в регулярную деятельность, оформлена</w:t>
            </w:r>
            <w:r w:rsidR="00F76350">
              <w:rPr>
                <w:rFonts w:ascii="Times New Roman" w:hAnsi="Times New Roman" w:cs="Times New Roman"/>
                <w:i/>
              </w:rPr>
              <w:t xml:space="preserve"> </w:t>
            </w:r>
            <w:r w:rsidRPr="00655CBD">
              <w:rPr>
                <w:rFonts w:ascii="Times New Roman" w:hAnsi="Times New Roman" w:cs="Times New Roman"/>
                <w:i/>
              </w:rPr>
              <w:t xml:space="preserve">в соответствующих нормативных </w:t>
            </w:r>
            <w:r w:rsidR="00F76350">
              <w:rPr>
                <w:rFonts w:ascii="Times New Roman" w:hAnsi="Times New Roman" w:cs="Times New Roman"/>
                <w:i/>
              </w:rPr>
              <w:t xml:space="preserve">     </w:t>
            </w:r>
            <w:r w:rsidR="00AE596F">
              <w:rPr>
                <w:rFonts w:ascii="Times New Roman" w:hAnsi="Times New Roman" w:cs="Times New Roman"/>
                <w:i/>
              </w:rPr>
              <w:t xml:space="preserve">    </w:t>
            </w:r>
            <w:r w:rsidR="00F76350">
              <w:rPr>
                <w:rFonts w:ascii="Times New Roman" w:hAnsi="Times New Roman" w:cs="Times New Roman"/>
                <w:i/>
              </w:rPr>
              <w:t xml:space="preserve">         </w:t>
            </w:r>
            <w:r w:rsidRPr="00655CBD">
              <w:rPr>
                <w:rFonts w:ascii="Times New Roman" w:hAnsi="Times New Roman" w:cs="Times New Roman"/>
                <w:i/>
              </w:rPr>
              <w:t>и методических документах, проведено информирование / инструктаж / обучение</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lastRenderedPageBreak/>
              <w:t>16.3</w:t>
            </w:r>
            <w:r w:rsidR="00BB1DAB" w:rsidRPr="001273F8">
              <w:rPr>
                <w:rFonts w:ascii="Times New Roman" w:hAnsi="Times New Roman" w:cs="Times New Roman"/>
                <w:szCs w:val="23"/>
              </w:rPr>
              <w:t>.</w:t>
            </w:r>
          </w:p>
        </w:tc>
        <w:tc>
          <w:tcPr>
            <w:tcW w:w="2920" w:type="dxa"/>
            <w:shd w:val="clear" w:color="auto" w:fill="FFFFFF"/>
          </w:tcPr>
          <w:p w:rsidR="00352C45" w:rsidRPr="001273F8" w:rsidRDefault="00352C45" w:rsidP="00E25F21">
            <w:pPr>
              <w:ind w:left="132" w:right="132"/>
              <w:rPr>
                <w:rFonts w:ascii="Times New Roman" w:hAnsi="Times New Roman" w:cs="Times New Roman"/>
                <w:i/>
                <w:szCs w:val="23"/>
              </w:rPr>
            </w:pPr>
            <w:r w:rsidRPr="001273F8">
              <w:rPr>
                <w:rFonts w:ascii="Times New Roman" w:hAnsi="Times New Roman" w:cs="Times New Roman"/>
                <w:i/>
                <w:szCs w:val="23"/>
              </w:rPr>
              <w:t>Стабилизация</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r w:rsidRPr="00655CBD">
              <w:rPr>
                <w:rFonts w:ascii="Times New Roman" w:hAnsi="Times New Roman" w:cs="Times New Roman"/>
                <w:i/>
              </w:rPr>
              <w:t>Практика используется в регулярной деятельности более 6 (шести) месяцев</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16.4</w:t>
            </w:r>
            <w:r w:rsidR="00BB1DAB" w:rsidRPr="001273F8">
              <w:rPr>
                <w:rFonts w:ascii="Times New Roman" w:hAnsi="Times New Roman" w:cs="Times New Roman"/>
                <w:szCs w:val="23"/>
              </w:rPr>
              <w:t>.</w:t>
            </w:r>
          </w:p>
        </w:tc>
        <w:tc>
          <w:tcPr>
            <w:tcW w:w="2920" w:type="dxa"/>
            <w:shd w:val="clear" w:color="auto" w:fill="FFFFFF"/>
          </w:tcPr>
          <w:p w:rsidR="00352C45" w:rsidRPr="001273F8" w:rsidRDefault="00352C45" w:rsidP="00E25F21">
            <w:pPr>
              <w:ind w:left="132" w:right="132"/>
              <w:rPr>
                <w:rFonts w:ascii="Times New Roman" w:hAnsi="Times New Roman" w:cs="Times New Roman"/>
                <w:i/>
                <w:szCs w:val="23"/>
              </w:rPr>
            </w:pPr>
            <w:r w:rsidRPr="001273F8">
              <w:rPr>
                <w:rFonts w:ascii="Times New Roman" w:hAnsi="Times New Roman" w:cs="Times New Roman"/>
                <w:i/>
                <w:szCs w:val="23"/>
              </w:rPr>
              <w:t>Подтвержденная</w:t>
            </w:r>
          </w:p>
          <w:p w:rsidR="00352C45" w:rsidRPr="001273F8" w:rsidRDefault="00352C45" w:rsidP="00E25F21">
            <w:pPr>
              <w:ind w:left="132" w:right="132"/>
              <w:rPr>
                <w:rFonts w:ascii="Times New Roman" w:hAnsi="Times New Roman" w:cs="Times New Roman"/>
                <w:i/>
                <w:szCs w:val="23"/>
              </w:rPr>
            </w:pPr>
            <w:r w:rsidRPr="001273F8">
              <w:rPr>
                <w:rFonts w:ascii="Times New Roman" w:hAnsi="Times New Roman" w:cs="Times New Roman"/>
                <w:i/>
                <w:szCs w:val="23"/>
              </w:rPr>
              <w:t>эффективность</w:t>
            </w:r>
          </w:p>
        </w:tc>
        <w:tc>
          <w:tcPr>
            <w:tcW w:w="6152" w:type="dxa"/>
            <w:shd w:val="clear" w:color="auto" w:fill="FFFFFF"/>
          </w:tcPr>
          <w:p w:rsidR="00352C45" w:rsidRPr="00655CBD" w:rsidRDefault="00352C45" w:rsidP="00AE596F">
            <w:pPr>
              <w:ind w:right="131"/>
              <w:jc w:val="both"/>
              <w:rPr>
                <w:rFonts w:ascii="Times New Roman" w:hAnsi="Times New Roman" w:cs="Times New Roman"/>
                <w:i/>
              </w:rPr>
            </w:pPr>
            <w:r w:rsidRPr="00655CBD">
              <w:rPr>
                <w:rFonts w:ascii="Times New Roman" w:hAnsi="Times New Roman" w:cs="Times New Roman"/>
                <w:i/>
              </w:rPr>
              <w:t>Накоплены фактические данные по показателям, подтверждающим эффективность практики, практика готова к тиражированию внутри</w:t>
            </w:r>
            <w:r w:rsidR="00AE596F">
              <w:rPr>
                <w:rFonts w:ascii="Times New Roman" w:hAnsi="Times New Roman" w:cs="Times New Roman"/>
                <w:i/>
              </w:rPr>
              <w:t xml:space="preserve"> </w:t>
            </w:r>
            <w:r w:rsidRPr="00655CBD">
              <w:rPr>
                <w:rFonts w:ascii="Times New Roman" w:hAnsi="Times New Roman" w:cs="Times New Roman"/>
                <w:i/>
              </w:rPr>
              <w:t>и вне организации-участника</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17.</w:t>
            </w:r>
          </w:p>
        </w:tc>
        <w:tc>
          <w:tcPr>
            <w:tcW w:w="2920" w:type="dxa"/>
            <w:shd w:val="clear" w:color="auto" w:fill="FFFFFF"/>
          </w:tcPr>
          <w:p w:rsidR="00D84D6E"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 xml:space="preserve">Возможность тиражирования </w:t>
            </w:r>
          </w:p>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и масштабирования</w:t>
            </w:r>
          </w:p>
        </w:tc>
        <w:tc>
          <w:tcPr>
            <w:tcW w:w="6152" w:type="dxa"/>
            <w:shd w:val="clear" w:color="auto" w:fill="FFFFFF"/>
          </w:tcPr>
          <w:p w:rsidR="00352C45" w:rsidRPr="00655CBD" w:rsidRDefault="00D84D6E" w:rsidP="00AE596F">
            <w:pPr>
              <w:ind w:right="131"/>
              <w:jc w:val="both"/>
              <w:rPr>
                <w:rFonts w:ascii="Times New Roman" w:hAnsi="Times New Roman" w:cs="Times New Roman"/>
                <w:i/>
              </w:rPr>
            </w:pPr>
            <w:r w:rsidRPr="00655CBD">
              <w:rPr>
                <w:rFonts w:ascii="Times New Roman" w:hAnsi="Times New Roman" w:cs="Times New Roman"/>
                <w:i/>
              </w:rPr>
              <w:t>Укажите о</w:t>
            </w:r>
            <w:r w:rsidR="00352C45" w:rsidRPr="00655CBD">
              <w:rPr>
                <w:rFonts w:ascii="Times New Roman" w:hAnsi="Times New Roman" w:cs="Times New Roman"/>
                <w:i/>
              </w:rPr>
              <w:t>ценк</w:t>
            </w:r>
            <w:r w:rsidRPr="00655CBD">
              <w:rPr>
                <w:rFonts w:ascii="Times New Roman" w:hAnsi="Times New Roman" w:cs="Times New Roman"/>
                <w:i/>
              </w:rPr>
              <w:t>у</w:t>
            </w:r>
            <w:r w:rsidR="00352C45" w:rsidRPr="00655CBD">
              <w:rPr>
                <w:rFonts w:ascii="Times New Roman" w:hAnsi="Times New Roman" w:cs="Times New Roman"/>
                <w:i/>
              </w:rPr>
              <w:t xml:space="preserve"> пригодности практики для адаптации, распространения</w:t>
            </w:r>
            <w:r w:rsidR="00AE596F">
              <w:rPr>
                <w:rFonts w:ascii="Times New Roman" w:hAnsi="Times New Roman" w:cs="Times New Roman"/>
                <w:i/>
              </w:rPr>
              <w:t xml:space="preserve"> </w:t>
            </w:r>
            <w:r w:rsidR="00352C45" w:rsidRPr="00655CBD">
              <w:rPr>
                <w:rFonts w:ascii="Times New Roman" w:hAnsi="Times New Roman" w:cs="Times New Roman"/>
                <w:i/>
              </w:rPr>
              <w:t xml:space="preserve">и внедрения в деятельности других организаций; возможность масштабирования практики (возможность увеличения количества участников </w:t>
            </w:r>
            <w:r w:rsidR="00513DA0">
              <w:rPr>
                <w:rFonts w:ascii="Times New Roman" w:hAnsi="Times New Roman" w:cs="Times New Roman"/>
                <w:i/>
              </w:rPr>
              <w:t xml:space="preserve">         </w:t>
            </w:r>
            <w:r w:rsidR="00352C45" w:rsidRPr="00655CBD">
              <w:rPr>
                <w:rFonts w:ascii="Times New Roman" w:hAnsi="Times New Roman" w:cs="Times New Roman"/>
                <w:i/>
              </w:rPr>
              <w:t>без ухудшения качества получаемого результата)</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18.</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Презентация проекта</w:t>
            </w:r>
          </w:p>
        </w:tc>
        <w:tc>
          <w:tcPr>
            <w:tcW w:w="6152" w:type="dxa"/>
            <w:shd w:val="clear" w:color="auto" w:fill="FFFFFF"/>
          </w:tcPr>
          <w:p w:rsidR="00352C45" w:rsidRPr="00655CBD" w:rsidRDefault="00352C45" w:rsidP="00D84D6E">
            <w:pPr>
              <w:ind w:right="131"/>
              <w:jc w:val="both"/>
              <w:rPr>
                <w:rFonts w:ascii="Times New Roman" w:hAnsi="Times New Roman" w:cs="Times New Roman"/>
                <w:i/>
              </w:rPr>
            </w:pPr>
            <w:r w:rsidRPr="00655CBD">
              <w:rPr>
                <w:rFonts w:ascii="Times New Roman" w:hAnsi="Times New Roman" w:cs="Times New Roman"/>
                <w:i/>
              </w:rPr>
              <w:t xml:space="preserve">Презентация проекта (в формате MS PowerPoint, </w:t>
            </w:r>
            <w:r w:rsidR="00513DA0">
              <w:rPr>
                <w:rFonts w:ascii="Times New Roman" w:hAnsi="Times New Roman" w:cs="Times New Roman"/>
                <w:i/>
              </w:rPr>
              <w:t xml:space="preserve">           </w:t>
            </w:r>
            <w:r w:rsidRPr="00655CBD">
              <w:rPr>
                <w:rFonts w:ascii="Times New Roman" w:hAnsi="Times New Roman" w:cs="Times New Roman"/>
                <w:i/>
              </w:rPr>
              <w:t>в формате PDF, в виде ссылки на видео</w:t>
            </w:r>
            <w:r w:rsidR="00542F55" w:rsidRPr="00655CBD">
              <w:rPr>
                <w:rFonts w:ascii="Times New Roman" w:hAnsi="Times New Roman" w:cs="Times New Roman"/>
                <w:i/>
              </w:rPr>
              <w:t xml:space="preserve">ролик) </w:t>
            </w:r>
            <w:r w:rsidR="00513DA0">
              <w:rPr>
                <w:rFonts w:ascii="Times New Roman" w:hAnsi="Times New Roman" w:cs="Times New Roman"/>
                <w:i/>
              </w:rPr>
              <w:t>–</w:t>
            </w:r>
            <w:r w:rsidR="00542F55" w:rsidRPr="00655CBD">
              <w:rPr>
                <w:rFonts w:ascii="Times New Roman" w:hAnsi="Times New Roman" w:cs="Times New Roman"/>
                <w:i/>
              </w:rPr>
              <w:t xml:space="preserve"> не более 150 мегабайт</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19.</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Дополнительные материалы</w:t>
            </w:r>
          </w:p>
        </w:tc>
        <w:tc>
          <w:tcPr>
            <w:tcW w:w="6152" w:type="dxa"/>
            <w:shd w:val="clear" w:color="auto" w:fill="FFFFFF"/>
          </w:tcPr>
          <w:p w:rsidR="00352C45" w:rsidRPr="00655CBD" w:rsidRDefault="00352C45" w:rsidP="00513DA0">
            <w:pPr>
              <w:ind w:right="131"/>
              <w:jc w:val="both"/>
              <w:rPr>
                <w:rFonts w:ascii="Times New Roman" w:hAnsi="Times New Roman" w:cs="Times New Roman"/>
                <w:i/>
              </w:rPr>
            </w:pPr>
            <w:r w:rsidRPr="00655CBD">
              <w:rPr>
                <w:rFonts w:ascii="Times New Roman" w:hAnsi="Times New Roman" w:cs="Times New Roman"/>
                <w:i/>
              </w:rPr>
              <w:t>Любые дополнительные материалы, имеющие отношение к проекту</w:t>
            </w:r>
            <w:r w:rsidR="00513DA0">
              <w:rPr>
                <w:rFonts w:ascii="Times New Roman" w:hAnsi="Times New Roman" w:cs="Times New Roman"/>
                <w:i/>
              </w:rPr>
              <w:t xml:space="preserve"> </w:t>
            </w:r>
            <w:r w:rsidRPr="00655CBD">
              <w:rPr>
                <w:rFonts w:ascii="Times New Roman" w:hAnsi="Times New Roman" w:cs="Times New Roman"/>
                <w:i/>
              </w:rPr>
              <w:t xml:space="preserve">(в электронном виде, не более </w:t>
            </w:r>
            <w:r w:rsidR="00513DA0">
              <w:rPr>
                <w:rFonts w:ascii="Times New Roman" w:hAnsi="Times New Roman" w:cs="Times New Roman"/>
                <w:i/>
              </w:rPr>
              <w:t xml:space="preserve">        </w:t>
            </w:r>
            <w:r w:rsidRPr="00655CBD">
              <w:rPr>
                <w:rFonts w:ascii="Times New Roman" w:hAnsi="Times New Roman" w:cs="Times New Roman"/>
                <w:i/>
              </w:rPr>
              <w:t>5 файлов, общий объем не более</w:t>
            </w:r>
            <w:r w:rsidR="00513DA0">
              <w:rPr>
                <w:rFonts w:ascii="Times New Roman" w:hAnsi="Times New Roman" w:cs="Times New Roman"/>
                <w:i/>
              </w:rPr>
              <w:t xml:space="preserve"> 10 мегабайт). Пред</w:t>
            </w:r>
            <w:r w:rsidRPr="00655CBD">
              <w:rPr>
                <w:rFonts w:ascii="Times New Roman" w:hAnsi="Times New Roman" w:cs="Times New Roman"/>
                <w:i/>
              </w:rPr>
              <w:t>ставля</w:t>
            </w:r>
            <w:r w:rsidR="00513DA0">
              <w:rPr>
                <w:rFonts w:ascii="Times New Roman" w:hAnsi="Times New Roman" w:cs="Times New Roman"/>
                <w:i/>
              </w:rPr>
              <w:t>ю</w:t>
            </w:r>
            <w:r w:rsidRPr="00655CBD">
              <w:rPr>
                <w:rFonts w:ascii="Times New Roman" w:hAnsi="Times New Roman" w:cs="Times New Roman"/>
                <w:i/>
              </w:rPr>
              <w:t>тся по желанию</w:t>
            </w:r>
          </w:p>
        </w:tc>
      </w:tr>
      <w:tr w:rsidR="00352C45" w:rsidRPr="001273F8" w:rsidTr="00F76350">
        <w:trPr>
          <w:trHeight w:val="20"/>
        </w:trPr>
        <w:tc>
          <w:tcPr>
            <w:tcW w:w="577" w:type="dxa"/>
            <w:shd w:val="clear" w:color="auto" w:fill="FFFFFF"/>
          </w:tcPr>
          <w:p w:rsidR="00352C45" w:rsidRPr="001273F8" w:rsidRDefault="00352C45" w:rsidP="00542F55">
            <w:pPr>
              <w:jc w:val="center"/>
              <w:rPr>
                <w:rFonts w:ascii="Times New Roman" w:hAnsi="Times New Roman" w:cs="Times New Roman"/>
                <w:szCs w:val="23"/>
              </w:rPr>
            </w:pPr>
            <w:r w:rsidRPr="001273F8">
              <w:rPr>
                <w:rFonts w:ascii="Times New Roman" w:hAnsi="Times New Roman" w:cs="Times New Roman"/>
                <w:szCs w:val="23"/>
              </w:rPr>
              <w:t>20.</w:t>
            </w:r>
          </w:p>
        </w:tc>
        <w:tc>
          <w:tcPr>
            <w:tcW w:w="2920" w:type="dxa"/>
            <w:shd w:val="clear" w:color="auto" w:fill="FFFFFF"/>
          </w:tcPr>
          <w:p w:rsidR="00352C45" w:rsidRPr="001273F8" w:rsidRDefault="00352C45" w:rsidP="00542F55">
            <w:pPr>
              <w:ind w:left="132" w:right="132"/>
              <w:rPr>
                <w:rFonts w:ascii="Times New Roman" w:hAnsi="Times New Roman" w:cs="Times New Roman"/>
                <w:szCs w:val="23"/>
              </w:rPr>
            </w:pPr>
            <w:r w:rsidRPr="001273F8">
              <w:rPr>
                <w:rFonts w:ascii="Times New Roman" w:hAnsi="Times New Roman" w:cs="Times New Roman"/>
                <w:szCs w:val="23"/>
              </w:rPr>
              <w:t>Рабочая группа / авторы проекта / наставник</w:t>
            </w:r>
          </w:p>
        </w:tc>
        <w:tc>
          <w:tcPr>
            <w:tcW w:w="6152" w:type="dxa"/>
            <w:shd w:val="clear" w:color="auto" w:fill="FFFFFF"/>
          </w:tcPr>
          <w:p w:rsidR="00352C45" w:rsidRPr="00655CBD" w:rsidRDefault="00352C45" w:rsidP="0042164C">
            <w:pPr>
              <w:ind w:right="131"/>
              <w:jc w:val="both"/>
              <w:rPr>
                <w:rFonts w:ascii="Times New Roman" w:hAnsi="Times New Roman" w:cs="Times New Roman"/>
                <w:i/>
              </w:rPr>
            </w:pPr>
            <w:r w:rsidRPr="00655CBD">
              <w:rPr>
                <w:rFonts w:ascii="Times New Roman" w:hAnsi="Times New Roman" w:cs="Times New Roman"/>
                <w:i/>
              </w:rPr>
              <w:t xml:space="preserve">Фото членов рабочей группы, авторов, наставника, </w:t>
            </w:r>
            <w:r w:rsidR="00513DA0">
              <w:rPr>
                <w:rFonts w:ascii="Times New Roman" w:hAnsi="Times New Roman" w:cs="Times New Roman"/>
                <w:i/>
              </w:rPr>
              <w:t xml:space="preserve">     </w:t>
            </w:r>
            <w:r w:rsidRPr="00655CBD">
              <w:rPr>
                <w:rFonts w:ascii="Times New Roman" w:hAnsi="Times New Roman" w:cs="Times New Roman"/>
                <w:i/>
              </w:rPr>
              <w:t>для возможной публикации (портретные фото размером не менее 1000 точек/пикселей по короткой стороне, фото прикладываются отдельными файлами)</w:t>
            </w:r>
          </w:p>
        </w:tc>
      </w:tr>
    </w:tbl>
    <w:p w:rsidR="000277D0" w:rsidRPr="003E02D3" w:rsidRDefault="000277D0" w:rsidP="000277D0">
      <w:pPr>
        <w:pStyle w:val="ConsPlusNormal"/>
        <w:jc w:val="both"/>
        <w:rPr>
          <w:rFonts w:ascii="Times New Roman" w:hAnsi="Times New Roman" w:cs="Times New Roman"/>
          <w:sz w:val="28"/>
          <w:szCs w:val="28"/>
        </w:rPr>
      </w:pPr>
    </w:p>
    <w:p w:rsidR="001B1369" w:rsidRPr="003E02D3" w:rsidRDefault="000277D0" w:rsidP="000277D0">
      <w:pPr>
        <w:pStyle w:val="ConsPlusNormal"/>
        <w:jc w:val="both"/>
        <w:rPr>
          <w:rFonts w:ascii="Times New Roman" w:hAnsi="Times New Roman" w:cs="Times New Roman"/>
          <w:sz w:val="28"/>
          <w:szCs w:val="28"/>
        </w:rPr>
      </w:pPr>
      <w:r>
        <w:rPr>
          <w:rFonts w:ascii="Times New Roman" w:hAnsi="Times New Roman" w:cs="Times New Roman"/>
          <w:sz w:val="28"/>
          <w:szCs w:val="28"/>
        </w:rPr>
        <w:t>2. </w:t>
      </w:r>
      <w:r w:rsidR="00000BA4" w:rsidRPr="003E02D3">
        <w:rPr>
          <w:rFonts w:ascii="Times New Roman" w:hAnsi="Times New Roman" w:cs="Times New Roman"/>
          <w:sz w:val="28"/>
          <w:szCs w:val="28"/>
        </w:rPr>
        <w:t>С условиями проведения Конкурса ознакомлены и согласны.</w:t>
      </w:r>
    </w:p>
    <w:p w:rsidR="009462F4" w:rsidRDefault="000277D0" w:rsidP="000277D0">
      <w:pPr>
        <w:pStyle w:val="ConsPlusNormal"/>
        <w:jc w:val="both"/>
        <w:rPr>
          <w:rFonts w:ascii="Times New Roman" w:hAnsi="Times New Roman" w:cs="Times New Roman"/>
          <w:sz w:val="28"/>
          <w:szCs w:val="28"/>
        </w:rPr>
      </w:pPr>
      <w:r>
        <w:rPr>
          <w:rFonts w:ascii="Times New Roman" w:hAnsi="Times New Roman" w:cs="Times New Roman"/>
          <w:sz w:val="28"/>
          <w:szCs w:val="28"/>
        </w:rPr>
        <w:t>3. </w:t>
      </w:r>
      <w:r w:rsidR="00000BA4" w:rsidRPr="003E02D3">
        <w:rPr>
          <w:rFonts w:ascii="Times New Roman" w:hAnsi="Times New Roman" w:cs="Times New Roman"/>
          <w:sz w:val="28"/>
          <w:szCs w:val="28"/>
        </w:rPr>
        <w:t xml:space="preserve">От имени </w:t>
      </w:r>
      <w:r>
        <w:rPr>
          <w:rFonts w:ascii="Times New Roman" w:hAnsi="Times New Roman" w:cs="Times New Roman"/>
          <w:sz w:val="28"/>
          <w:szCs w:val="28"/>
        </w:rPr>
        <w:t>_______________________________</w:t>
      </w:r>
      <w:r w:rsidR="009462F4">
        <w:rPr>
          <w:rFonts w:ascii="Times New Roman" w:hAnsi="Times New Roman" w:cs="Times New Roman"/>
          <w:sz w:val="28"/>
          <w:szCs w:val="28"/>
        </w:rPr>
        <w:t>_____________________</w:t>
      </w:r>
    </w:p>
    <w:p w:rsidR="009462F4" w:rsidRPr="009462F4" w:rsidRDefault="000277D0" w:rsidP="009462F4">
      <w:pPr>
        <w:pStyle w:val="ConsPlusNormal"/>
        <w:ind w:left="2268" w:firstLine="11"/>
        <w:jc w:val="center"/>
        <w:rPr>
          <w:rFonts w:ascii="Times New Roman" w:hAnsi="Times New Roman" w:cs="Times New Roman"/>
        </w:rPr>
      </w:pPr>
      <w:r w:rsidRPr="009462F4">
        <w:rPr>
          <w:rFonts w:ascii="Times New Roman" w:hAnsi="Times New Roman" w:cs="Times New Roman"/>
        </w:rPr>
        <w:t>(</w:t>
      </w:r>
      <w:r w:rsidR="0080067E">
        <w:rPr>
          <w:rFonts w:ascii="Times New Roman" w:hAnsi="Times New Roman" w:cs="Times New Roman"/>
        </w:rPr>
        <w:t xml:space="preserve">наименование </w:t>
      </w:r>
      <w:r w:rsidR="000C417B" w:rsidRPr="009462F4">
        <w:rPr>
          <w:rFonts w:ascii="Times New Roman" w:hAnsi="Times New Roman" w:cs="Times New Roman"/>
        </w:rPr>
        <w:t>О</w:t>
      </w:r>
      <w:r w:rsidR="00000BA4" w:rsidRPr="009462F4">
        <w:rPr>
          <w:rFonts w:ascii="Times New Roman" w:hAnsi="Times New Roman" w:cs="Times New Roman"/>
        </w:rPr>
        <w:t>рганизаци</w:t>
      </w:r>
      <w:r w:rsidR="0080067E">
        <w:rPr>
          <w:rFonts w:ascii="Times New Roman" w:hAnsi="Times New Roman" w:cs="Times New Roman"/>
        </w:rPr>
        <w:t>и</w:t>
      </w:r>
      <w:r w:rsidR="00DE6CDF" w:rsidRPr="009462F4">
        <w:rPr>
          <w:rFonts w:ascii="Times New Roman" w:hAnsi="Times New Roman" w:cs="Times New Roman"/>
        </w:rPr>
        <w:t>-</w:t>
      </w:r>
      <w:r w:rsidR="00000BA4" w:rsidRPr="009462F4">
        <w:rPr>
          <w:rFonts w:ascii="Times New Roman" w:hAnsi="Times New Roman" w:cs="Times New Roman"/>
        </w:rPr>
        <w:t>участник</w:t>
      </w:r>
      <w:r w:rsidR="0080067E">
        <w:rPr>
          <w:rFonts w:ascii="Times New Roman" w:hAnsi="Times New Roman" w:cs="Times New Roman"/>
        </w:rPr>
        <w:t>а</w:t>
      </w:r>
      <w:r w:rsidR="00000BA4" w:rsidRPr="009462F4">
        <w:rPr>
          <w:rFonts w:ascii="Times New Roman" w:hAnsi="Times New Roman" w:cs="Times New Roman"/>
        </w:rPr>
        <w:t>)</w:t>
      </w:r>
    </w:p>
    <w:p w:rsidR="001B1369" w:rsidRDefault="00000BA4" w:rsidP="009462F4">
      <w:pPr>
        <w:pStyle w:val="ConsPlusNormal"/>
        <w:ind w:firstLine="0"/>
        <w:jc w:val="both"/>
        <w:rPr>
          <w:rFonts w:ascii="Times New Roman" w:hAnsi="Times New Roman" w:cs="Times New Roman"/>
          <w:sz w:val="28"/>
          <w:szCs w:val="28"/>
        </w:rPr>
      </w:pPr>
      <w:r w:rsidRPr="003E02D3">
        <w:rPr>
          <w:rFonts w:ascii="Times New Roman" w:hAnsi="Times New Roman" w:cs="Times New Roman"/>
          <w:sz w:val="28"/>
          <w:szCs w:val="28"/>
        </w:rPr>
        <w:t>подтверждаю</w:t>
      </w:r>
      <w:r w:rsidR="000277D0">
        <w:rPr>
          <w:rFonts w:ascii="Times New Roman" w:hAnsi="Times New Roman" w:cs="Times New Roman"/>
          <w:sz w:val="28"/>
          <w:szCs w:val="28"/>
        </w:rPr>
        <w:t xml:space="preserve"> </w:t>
      </w:r>
      <w:r w:rsidRPr="003E02D3">
        <w:rPr>
          <w:rFonts w:ascii="Times New Roman" w:hAnsi="Times New Roman" w:cs="Times New Roman"/>
          <w:sz w:val="28"/>
          <w:szCs w:val="28"/>
        </w:rPr>
        <w:t>полноту и достоверность сведений, представленных в настоящей Заявке и прилагаемых к ней документах.</w:t>
      </w:r>
    </w:p>
    <w:p w:rsidR="009C65C8" w:rsidRPr="003E02D3" w:rsidRDefault="009C65C8" w:rsidP="009462F4">
      <w:pPr>
        <w:pStyle w:val="ConsPlusNormal"/>
        <w:ind w:firstLine="0"/>
        <w:jc w:val="both"/>
        <w:rPr>
          <w:rFonts w:ascii="Times New Roman" w:hAnsi="Times New Roman" w:cs="Times New Roman"/>
          <w:sz w:val="28"/>
          <w:szCs w:val="28"/>
        </w:rPr>
      </w:pPr>
    </w:p>
    <w:p w:rsidR="001B1369" w:rsidRDefault="000277D0" w:rsidP="000277D0">
      <w:pPr>
        <w:pStyle w:val="ConsPlusNormal"/>
        <w:jc w:val="both"/>
        <w:rPr>
          <w:rFonts w:ascii="Times New Roman" w:hAnsi="Times New Roman" w:cs="Times New Roman"/>
          <w:sz w:val="28"/>
          <w:szCs w:val="28"/>
        </w:rPr>
      </w:pPr>
      <w:r>
        <w:rPr>
          <w:rFonts w:ascii="Times New Roman" w:hAnsi="Times New Roman" w:cs="Times New Roman"/>
          <w:sz w:val="28"/>
          <w:szCs w:val="28"/>
        </w:rPr>
        <w:t>4. </w:t>
      </w:r>
      <w:r w:rsidR="00000BA4" w:rsidRPr="003E02D3">
        <w:rPr>
          <w:rFonts w:ascii="Times New Roman" w:hAnsi="Times New Roman" w:cs="Times New Roman"/>
          <w:sz w:val="28"/>
          <w:szCs w:val="28"/>
        </w:rPr>
        <w:t>Разрешаю Организатору Конкурса использовать представленные данные в образовательных и исследовательских целях.</w:t>
      </w:r>
    </w:p>
    <w:p w:rsidR="000277D0" w:rsidRDefault="000277D0" w:rsidP="000277D0">
      <w:pPr>
        <w:pStyle w:val="ConsPlusNormal"/>
        <w:jc w:val="both"/>
        <w:rPr>
          <w:rFonts w:ascii="Times New Roman" w:hAnsi="Times New Roman" w:cs="Times New Roman"/>
          <w:sz w:val="28"/>
          <w:szCs w:val="28"/>
        </w:rPr>
      </w:pPr>
    </w:p>
    <w:p w:rsidR="008F3BE0" w:rsidRDefault="008F3BE0" w:rsidP="000277D0">
      <w:pPr>
        <w:pStyle w:val="ConsPlusNormal"/>
        <w:jc w:val="both"/>
        <w:rPr>
          <w:rFonts w:ascii="Times New Roman" w:hAnsi="Times New Roman" w:cs="Times New Roman"/>
          <w:sz w:val="28"/>
          <w:szCs w:val="28"/>
        </w:rPr>
      </w:pPr>
    </w:p>
    <w:p w:rsidR="008F3BE0" w:rsidRDefault="008F3BE0" w:rsidP="000277D0">
      <w:pPr>
        <w:pStyle w:val="ConsPlusNormal"/>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2"/>
        <w:gridCol w:w="3269"/>
        <w:gridCol w:w="3270"/>
      </w:tblGrid>
      <w:tr w:rsidR="00BD1E1D" w:rsidTr="00315329">
        <w:tc>
          <w:tcPr>
            <w:tcW w:w="3252" w:type="dxa"/>
          </w:tcPr>
          <w:p w:rsidR="00BD1E1D" w:rsidRPr="00BD1E1D" w:rsidRDefault="00BD1E1D" w:rsidP="00DB5EF4">
            <w:pPr>
              <w:pStyle w:val="ConsPlusNormal"/>
              <w:tabs>
                <w:tab w:val="left" w:pos="709"/>
              </w:tabs>
              <w:ind w:firstLine="0"/>
              <w:jc w:val="center"/>
              <w:rPr>
                <w:rFonts w:ascii="Times New Roman" w:hAnsi="Times New Roman" w:cs="Times New Roman"/>
                <w:b/>
                <w:sz w:val="28"/>
                <w:szCs w:val="28"/>
              </w:rPr>
            </w:pPr>
            <w:r w:rsidRPr="00BD1E1D">
              <w:rPr>
                <w:rFonts w:ascii="Times New Roman" w:hAnsi="Times New Roman" w:cs="Times New Roman"/>
                <w:b/>
                <w:sz w:val="28"/>
                <w:szCs w:val="28"/>
              </w:rPr>
              <w:t>Руководитель</w:t>
            </w:r>
          </w:p>
        </w:tc>
        <w:tc>
          <w:tcPr>
            <w:tcW w:w="3269" w:type="dxa"/>
          </w:tcPr>
          <w:p w:rsidR="00BD1E1D" w:rsidRDefault="00BD1E1D" w:rsidP="00DB5EF4">
            <w:pPr>
              <w:pStyle w:val="ConsPlusNormal"/>
              <w:tabs>
                <w:tab w:val="left" w:pos="709"/>
              </w:tabs>
              <w:ind w:firstLine="0"/>
              <w:jc w:val="center"/>
              <w:rPr>
                <w:rFonts w:ascii="Times New Roman" w:hAnsi="Times New Roman" w:cs="Times New Roman"/>
                <w:sz w:val="28"/>
                <w:szCs w:val="28"/>
              </w:rPr>
            </w:pPr>
            <w:r>
              <w:rPr>
                <w:rFonts w:ascii="Times New Roman" w:hAnsi="Times New Roman" w:cs="Times New Roman"/>
                <w:sz w:val="28"/>
                <w:szCs w:val="28"/>
              </w:rPr>
              <w:t>__________________</w:t>
            </w:r>
          </w:p>
          <w:p w:rsidR="00BD1E1D" w:rsidRPr="004256A8" w:rsidRDefault="00BD1E1D" w:rsidP="004256A8">
            <w:pPr>
              <w:pStyle w:val="ConsPlusNormal"/>
              <w:ind w:firstLine="0"/>
              <w:jc w:val="center"/>
              <w:rPr>
                <w:rFonts w:ascii="Times New Roman" w:hAnsi="Times New Roman" w:cs="Times New Roman"/>
                <w:sz w:val="28"/>
                <w:szCs w:val="28"/>
              </w:rPr>
            </w:pPr>
            <w:r w:rsidRPr="004256A8">
              <w:rPr>
                <w:rFonts w:ascii="Times New Roman" w:hAnsi="Times New Roman" w:cs="Times New Roman"/>
              </w:rPr>
              <w:t>(</w:t>
            </w:r>
            <w:r w:rsidR="004256A8" w:rsidRPr="004256A8">
              <w:rPr>
                <w:rFonts w:ascii="Times New Roman" w:hAnsi="Times New Roman" w:cs="Times New Roman"/>
              </w:rPr>
              <w:t>п</w:t>
            </w:r>
            <w:r w:rsidRPr="004256A8">
              <w:rPr>
                <w:rFonts w:ascii="Times New Roman" w:hAnsi="Times New Roman" w:cs="Times New Roman"/>
              </w:rPr>
              <w:t>одпись)</w:t>
            </w:r>
          </w:p>
        </w:tc>
        <w:tc>
          <w:tcPr>
            <w:tcW w:w="3270" w:type="dxa"/>
          </w:tcPr>
          <w:p w:rsidR="00BD1E1D" w:rsidRDefault="00BD1E1D" w:rsidP="00DB5EF4">
            <w:pPr>
              <w:pStyle w:val="ConsPlusNormal"/>
              <w:tabs>
                <w:tab w:val="left" w:pos="709"/>
              </w:tabs>
              <w:ind w:firstLine="0"/>
              <w:jc w:val="center"/>
              <w:rPr>
                <w:rFonts w:ascii="Times New Roman" w:hAnsi="Times New Roman" w:cs="Times New Roman"/>
                <w:sz w:val="28"/>
                <w:szCs w:val="28"/>
              </w:rPr>
            </w:pPr>
            <w:r>
              <w:rPr>
                <w:rFonts w:ascii="Times New Roman" w:hAnsi="Times New Roman" w:cs="Times New Roman"/>
                <w:sz w:val="28"/>
                <w:szCs w:val="28"/>
              </w:rPr>
              <w:t>__________________</w:t>
            </w:r>
          </w:p>
          <w:p w:rsidR="00BD1E1D" w:rsidRPr="004256A8" w:rsidRDefault="00BD1E1D" w:rsidP="004256A8">
            <w:pPr>
              <w:pStyle w:val="ConsPlusNormal"/>
              <w:ind w:firstLine="0"/>
              <w:jc w:val="center"/>
              <w:rPr>
                <w:rFonts w:ascii="Times New Roman" w:hAnsi="Times New Roman" w:cs="Times New Roman"/>
                <w:sz w:val="28"/>
                <w:szCs w:val="28"/>
              </w:rPr>
            </w:pPr>
            <w:r w:rsidRPr="004256A8">
              <w:rPr>
                <w:rFonts w:ascii="Times New Roman" w:hAnsi="Times New Roman" w:cs="Times New Roman"/>
              </w:rPr>
              <w:t>(</w:t>
            </w:r>
            <w:r w:rsidR="004256A8" w:rsidRPr="004256A8">
              <w:rPr>
                <w:rFonts w:ascii="Times New Roman" w:hAnsi="Times New Roman" w:cs="Times New Roman"/>
              </w:rPr>
              <w:t>р</w:t>
            </w:r>
            <w:r w:rsidRPr="004256A8">
              <w:rPr>
                <w:rFonts w:ascii="Times New Roman" w:hAnsi="Times New Roman" w:cs="Times New Roman"/>
              </w:rPr>
              <w:t>асшифровка подписи)</w:t>
            </w:r>
          </w:p>
        </w:tc>
      </w:tr>
      <w:tr w:rsidR="008F3BE0" w:rsidTr="00315329">
        <w:tc>
          <w:tcPr>
            <w:tcW w:w="3252" w:type="dxa"/>
            <w:vMerge w:val="restart"/>
          </w:tcPr>
          <w:p w:rsidR="008F3BE0" w:rsidRPr="00BD1E1D" w:rsidRDefault="008F3BE0" w:rsidP="008F3BE0">
            <w:pPr>
              <w:pStyle w:val="ConsPlusNormal"/>
              <w:ind w:firstLine="0"/>
              <w:jc w:val="center"/>
              <w:rPr>
                <w:rFonts w:ascii="Times New Roman" w:hAnsi="Times New Roman" w:cs="Times New Roman"/>
                <w:b/>
                <w:sz w:val="28"/>
                <w:szCs w:val="28"/>
              </w:rPr>
            </w:pPr>
            <w:r>
              <w:rPr>
                <w:rFonts w:ascii="Times New Roman" w:hAnsi="Times New Roman" w:cs="Times New Roman"/>
                <w:sz w:val="28"/>
                <w:szCs w:val="28"/>
              </w:rPr>
              <w:t>МП</w:t>
            </w:r>
          </w:p>
        </w:tc>
        <w:tc>
          <w:tcPr>
            <w:tcW w:w="3269" w:type="dxa"/>
          </w:tcPr>
          <w:p w:rsidR="008F3BE0" w:rsidRDefault="008F3BE0" w:rsidP="00DB5EF4">
            <w:pPr>
              <w:pStyle w:val="ConsPlusNormal"/>
              <w:tabs>
                <w:tab w:val="left" w:pos="709"/>
              </w:tabs>
              <w:ind w:firstLine="0"/>
              <w:jc w:val="center"/>
              <w:rPr>
                <w:rFonts w:ascii="Times New Roman" w:hAnsi="Times New Roman" w:cs="Times New Roman"/>
                <w:sz w:val="28"/>
                <w:szCs w:val="28"/>
              </w:rPr>
            </w:pPr>
          </w:p>
        </w:tc>
        <w:tc>
          <w:tcPr>
            <w:tcW w:w="3270" w:type="dxa"/>
          </w:tcPr>
          <w:p w:rsidR="008F3BE0" w:rsidRDefault="008F3BE0" w:rsidP="00DB5EF4">
            <w:pPr>
              <w:pStyle w:val="ConsPlusNormal"/>
              <w:tabs>
                <w:tab w:val="left" w:pos="709"/>
              </w:tabs>
              <w:ind w:firstLine="0"/>
              <w:jc w:val="center"/>
              <w:rPr>
                <w:rFonts w:ascii="Times New Roman" w:hAnsi="Times New Roman" w:cs="Times New Roman"/>
                <w:sz w:val="28"/>
                <w:szCs w:val="28"/>
              </w:rPr>
            </w:pPr>
          </w:p>
        </w:tc>
      </w:tr>
      <w:tr w:rsidR="008F3BE0" w:rsidTr="00315329">
        <w:trPr>
          <w:trHeight w:val="455"/>
        </w:trPr>
        <w:tc>
          <w:tcPr>
            <w:tcW w:w="3252" w:type="dxa"/>
            <w:vMerge/>
            <w:vAlign w:val="bottom"/>
          </w:tcPr>
          <w:p w:rsidR="008F3BE0" w:rsidRPr="00BD1E1D" w:rsidRDefault="008F3BE0" w:rsidP="00DB5EF4">
            <w:pPr>
              <w:pStyle w:val="ConsPlusNormal"/>
              <w:tabs>
                <w:tab w:val="left" w:pos="709"/>
              </w:tabs>
              <w:ind w:firstLine="0"/>
              <w:jc w:val="center"/>
              <w:rPr>
                <w:rFonts w:ascii="Times New Roman" w:hAnsi="Times New Roman" w:cs="Times New Roman"/>
                <w:b/>
                <w:sz w:val="28"/>
                <w:szCs w:val="28"/>
              </w:rPr>
            </w:pPr>
          </w:p>
        </w:tc>
        <w:tc>
          <w:tcPr>
            <w:tcW w:w="6539" w:type="dxa"/>
            <w:gridSpan w:val="2"/>
            <w:vAlign w:val="bottom"/>
          </w:tcPr>
          <w:p w:rsidR="008F3BE0" w:rsidRDefault="008F3BE0" w:rsidP="00315329">
            <w:pPr>
              <w:pStyle w:val="ConsPlusNormal"/>
              <w:tabs>
                <w:tab w:val="left" w:pos="709"/>
              </w:tabs>
              <w:ind w:firstLine="0"/>
              <w:jc w:val="right"/>
              <w:rPr>
                <w:rFonts w:ascii="Times New Roman" w:hAnsi="Times New Roman" w:cs="Times New Roman"/>
                <w:sz w:val="28"/>
                <w:szCs w:val="28"/>
              </w:rPr>
            </w:pPr>
            <w:r>
              <w:rPr>
                <w:rFonts w:ascii="Times New Roman" w:hAnsi="Times New Roman" w:cs="Times New Roman"/>
                <w:sz w:val="28"/>
                <w:szCs w:val="28"/>
              </w:rPr>
              <w:t>«___» ___________</w:t>
            </w:r>
            <w:r w:rsidRPr="003E02D3">
              <w:rPr>
                <w:rFonts w:ascii="Times New Roman" w:hAnsi="Times New Roman" w:cs="Times New Roman"/>
                <w:sz w:val="28"/>
                <w:szCs w:val="28"/>
              </w:rPr>
              <w:t>20</w:t>
            </w:r>
            <w:r>
              <w:rPr>
                <w:rFonts w:ascii="Times New Roman" w:hAnsi="Times New Roman" w:cs="Times New Roman"/>
                <w:sz w:val="28"/>
                <w:szCs w:val="28"/>
              </w:rPr>
              <w:t>__</w:t>
            </w:r>
            <w:r w:rsidRPr="003E02D3">
              <w:rPr>
                <w:rFonts w:ascii="Times New Roman" w:hAnsi="Times New Roman" w:cs="Times New Roman"/>
                <w:sz w:val="28"/>
                <w:szCs w:val="28"/>
              </w:rPr>
              <w:t xml:space="preserve"> г.</w:t>
            </w:r>
          </w:p>
        </w:tc>
      </w:tr>
    </w:tbl>
    <w:p w:rsidR="00D00D20" w:rsidRDefault="00D00D20" w:rsidP="009C65C8">
      <w:pPr>
        <w:pStyle w:val="ConsPlusNormal"/>
        <w:widowControl/>
        <w:ind w:firstLine="0"/>
        <w:jc w:val="both"/>
        <w:rPr>
          <w:rFonts w:ascii="Times New Roman" w:hAnsi="Times New Roman" w:cs="Times New Roman"/>
          <w:b/>
          <w:sz w:val="28"/>
          <w:szCs w:val="28"/>
        </w:rPr>
      </w:pPr>
    </w:p>
    <w:p w:rsidR="009C65C8" w:rsidRDefault="009C65C8" w:rsidP="009C65C8">
      <w:pPr>
        <w:pStyle w:val="ConsPlusNormal"/>
        <w:widowControl/>
        <w:ind w:firstLine="0"/>
        <w:jc w:val="both"/>
        <w:rPr>
          <w:rFonts w:ascii="Times New Roman" w:hAnsi="Times New Roman" w:cs="Times New Roman"/>
          <w:b/>
          <w:sz w:val="28"/>
          <w:szCs w:val="28"/>
        </w:rPr>
      </w:pPr>
    </w:p>
    <w:p w:rsidR="009C65C8" w:rsidRDefault="009C65C8" w:rsidP="009C65C8">
      <w:pPr>
        <w:pStyle w:val="ConsPlusNormal"/>
        <w:widowControl/>
        <w:ind w:firstLine="0"/>
        <w:jc w:val="both"/>
        <w:rPr>
          <w:rFonts w:ascii="Times New Roman" w:hAnsi="Times New Roman" w:cs="Times New Roman"/>
          <w:b/>
          <w:sz w:val="28"/>
          <w:szCs w:val="28"/>
        </w:rPr>
      </w:pPr>
    </w:p>
    <w:p w:rsidR="009C65C8" w:rsidRDefault="009C65C8" w:rsidP="009C65C8">
      <w:pPr>
        <w:pStyle w:val="ConsPlusNormal"/>
        <w:widowControl/>
        <w:ind w:firstLine="0"/>
        <w:jc w:val="both"/>
        <w:rPr>
          <w:rFonts w:ascii="Times New Roman" w:hAnsi="Times New Roman" w:cs="Times New Roman"/>
          <w:b/>
          <w:sz w:val="28"/>
          <w:szCs w:val="28"/>
        </w:rPr>
      </w:pPr>
    </w:p>
    <w:p w:rsidR="009C65C8" w:rsidRDefault="009C65C8" w:rsidP="009C65C8">
      <w:pPr>
        <w:pStyle w:val="ConsPlusNormal"/>
        <w:widowControl/>
        <w:ind w:firstLine="0"/>
        <w:jc w:val="both"/>
        <w:rPr>
          <w:rFonts w:ascii="Times New Roman" w:hAnsi="Times New Roman" w:cs="Times New Roman"/>
          <w:b/>
          <w:sz w:val="28"/>
          <w:szCs w:val="28"/>
        </w:rPr>
      </w:pPr>
    </w:p>
    <w:p w:rsidR="009C65C8" w:rsidRDefault="009C65C8" w:rsidP="009C65C8">
      <w:pPr>
        <w:pStyle w:val="ConsPlusNormal"/>
        <w:widowControl/>
        <w:ind w:firstLine="0"/>
        <w:jc w:val="both"/>
        <w:rPr>
          <w:rFonts w:ascii="Times New Roman" w:hAnsi="Times New Roman" w:cs="Times New Roman"/>
          <w:b/>
          <w:sz w:val="28"/>
          <w:szCs w:val="28"/>
        </w:rPr>
      </w:pPr>
    </w:p>
    <w:p w:rsidR="009C65C8" w:rsidRDefault="009C65C8" w:rsidP="009C65C8">
      <w:pPr>
        <w:pStyle w:val="ConsPlusNormal"/>
        <w:widowControl/>
        <w:ind w:firstLine="0"/>
        <w:jc w:val="both"/>
        <w:rPr>
          <w:rFonts w:ascii="Times New Roman" w:hAnsi="Times New Roman" w:cs="Times New Roman"/>
          <w:b/>
          <w:sz w:val="28"/>
          <w:szCs w:val="28"/>
        </w:rPr>
      </w:pPr>
    </w:p>
    <w:p w:rsidR="009C65C8" w:rsidRDefault="009C65C8" w:rsidP="009C65C8">
      <w:pPr>
        <w:pStyle w:val="ConsPlusNormal"/>
        <w:widowControl/>
        <w:ind w:firstLine="0"/>
        <w:jc w:val="both"/>
        <w:rPr>
          <w:rFonts w:ascii="Times New Roman" w:hAnsi="Times New Roman" w:cs="Times New Roman"/>
          <w:b/>
          <w:sz w:val="28"/>
          <w:szCs w:val="28"/>
        </w:rPr>
      </w:pPr>
    </w:p>
    <w:p w:rsidR="009C65C8" w:rsidRDefault="009C65C8" w:rsidP="009C65C8">
      <w:pPr>
        <w:pStyle w:val="ConsPlusNormal"/>
        <w:widowControl/>
        <w:ind w:firstLine="0"/>
        <w:jc w:val="both"/>
        <w:rPr>
          <w:rFonts w:ascii="Times New Roman" w:hAnsi="Times New Roman" w:cs="Times New Roman"/>
          <w:b/>
          <w:sz w:val="28"/>
          <w:szCs w:val="28"/>
        </w:rPr>
      </w:pPr>
    </w:p>
    <w:p w:rsidR="009C65C8" w:rsidRDefault="009C65C8" w:rsidP="009C65C8">
      <w:pPr>
        <w:pStyle w:val="ConsPlusNormal"/>
        <w:widowControl/>
        <w:ind w:firstLine="0"/>
        <w:jc w:val="both"/>
        <w:rPr>
          <w:rFonts w:ascii="Times New Roman" w:hAnsi="Times New Roman" w:cs="Times New Roman"/>
          <w:b/>
          <w:sz w:val="28"/>
          <w:szCs w:val="28"/>
        </w:rPr>
      </w:pPr>
    </w:p>
    <w:p w:rsidR="009C65C8" w:rsidRDefault="009C65C8" w:rsidP="009C65C8">
      <w:pPr>
        <w:pStyle w:val="ConsPlusNormal"/>
        <w:widowControl/>
        <w:ind w:firstLine="0"/>
        <w:jc w:val="both"/>
        <w:rPr>
          <w:rFonts w:ascii="Times New Roman" w:hAnsi="Times New Roman" w:cs="Times New Roman"/>
          <w:b/>
          <w:sz w:val="28"/>
          <w:szCs w:val="28"/>
        </w:rPr>
      </w:pPr>
    </w:p>
    <w:p w:rsidR="00574451" w:rsidRPr="00606430" w:rsidRDefault="00574451" w:rsidP="003C1CB5">
      <w:pPr>
        <w:pStyle w:val="ConsPlusNormal"/>
        <w:widowControl/>
        <w:ind w:left="5670" w:firstLine="0"/>
        <w:jc w:val="center"/>
        <w:rPr>
          <w:rFonts w:ascii="Times New Roman" w:hAnsi="Times New Roman" w:cs="Times New Roman"/>
          <w:b/>
          <w:sz w:val="28"/>
          <w:szCs w:val="28"/>
        </w:rPr>
      </w:pPr>
      <w:r w:rsidRPr="00606430">
        <w:rPr>
          <w:rFonts w:ascii="Times New Roman" w:hAnsi="Times New Roman" w:cs="Times New Roman"/>
          <w:b/>
          <w:sz w:val="28"/>
          <w:szCs w:val="28"/>
        </w:rPr>
        <w:t>Прилож</w:t>
      </w:r>
      <w:r w:rsidR="006E4CC0">
        <w:rPr>
          <w:rFonts w:ascii="Times New Roman" w:hAnsi="Times New Roman" w:cs="Times New Roman"/>
          <w:b/>
          <w:sz w:val="28"/>
          <w:szCs w:val="28"/>
        </w:rPr>
        <w:t>ение № 2</w:t>
      </w:r>
    </w:p>
    <w:p w:rsidR="00574451" w:rsidRPr="00606430" w:rsidRDefault="00574451" w:rsidP="003C1CB5">
      <w:pPr>
        <w:pStyle w:val="ConsPlusNormal"/>
        <w:widowControl/>
        <w:ind w:left="5670" w:firstLine="0"/>
        <w:jc w:val="center"/>
        <w:rPr>
          <w:rFonts w:ascii="Times New Roman" w:hAnsi="Times New Roman" w:cs="Times New Roman"/>
          <w:b/>
          <w:sz w:val="28"/>
          <w:szCs w:val="28"/>
        </w:rPr>
      </w:pPr>
      <w:r w:rsidRPr="00606430">
        <w:rPr>
          <w:rFonts w:ascii="Times New Roman" w:hAnsi="Times New Roman" w:cs="Times New Roman"/>
          <w:b/>
          <w:sz w:val="28"/>
          <w:szCs w:val="28"/>
        </w:rPr>
        <w:t xml:space="preserve">к </w:t>
      </w:r>
      <w:r>
        <w:rPr>
          <w:rFonts w:ascii="Times New Roman" w:hAnsi="Times New Roman" w:cs="Times New Roman"/>
          <w:b/>
          <w:sz w:val="28"/>
          <w:szCs w:val="28"/>
        </w:rPr>
        <w:t xml:space="preserve">Положению о проведении </w:t>
      </w:r>
      <w:r w:rsidR="008F3BE0">
        <w:rPr>
          <w:rFonts w:ascii="Times New Roman" w:hAnsi="Times New Roman" w:cs="Times New Roman"/>
          <w:b/>
          <w:sz w:val="28"/>
          <w:szCs w:val="28"/>
        </w:rPr>
        <w:t xml:space="preserve">пилотного </w:t>
      </w:r>
      <w:r>
        <w:rPr>
          <w:rFonts w:ascii="Times New Roman" w:hAnsi="Times New Roman" w:cs="Times New Roman"/>
          <w:b/>
          <w:sz w:val="28"/>
          <w:szCs w:val="28"/>
        </w:rPr>
        <w:t xml:space="preserve">конкурса </w:t>
      </w:r>
      <w:r w:rsidRPr="00606430">
        <w:rPr>
          <w:rFonts w:ascii="Times New Roman" w:hAnsi="Times New Roman" w:cs="Times New Roman"/>
          <w:b/>
          <w:sz w:val="28"/>
          <w:szCs w:val="28"/>
        </w:rPr>
        <w:t>«Лучшие практики наставничества Белгородской области – 2019»</w:t>
      </w:r>
    </w:p>
    <w:p w:rsidR="00574451" w:rsidRPr="005C45DC" w:rsidRDefault="00574451" w:rsidP="00574451">
      <w:pPr>
        <w:pStyle w:val="ConsPlusNormal"/>
        <w:widowControl/>
        <w:ind w:firstLine="0"/>
        <w:jc w:val="center"/>
        <w:rPr>
          <w:rFonts w:ascii="Times New Roman" w:hAnsi="Times New Roman" w:cs="Times New Roman"/>
          <w:b/>
          <w:sz w:val="24"/>
          <w:szCs w:val="28"/>
        </w:rPr>
      </w:pPr>
    </w:p>
    <w:p w:rsidR="00574451" w:rsidRDefault="00574451" w:rsidP="00574451">
      <w:pPr>
        <w:pStyle w:val="ConsPlusNormal"/>
        <w:widowControl/>
        <w:ind w:firstLine="0"/>
        <w:jc w:val="center"/>
        <w:rPr>
          <w:rFonts w:ascii="Times New Roman" w:hAnsi="Times New Roman" w:cs="Times New Roman"/>
          <w:b/>
          <w:sz w:val="24"/>
          <w:szCs w:val="28"/>
        </w:rPr>
      </w:pPr>
    </w:p>
    <w:p w:rsidR="00E76649" w:rsidRPr="005C45DC" w:rsidRDefault="00E76649" w:rsidP="00574451">
      <w:pPr>
        <w:pStyle w:val="ConsPlusNormal"/>
        <w:widowControl/>
        <w:ind w:firstLine="0"/>
        <w:jc w:val="center"/>
        <w:rPr>
          <w:rFonts w:ascii="Times New Roman" w:hAnsi="Times New Roman" w:cs="Times New Roman"/>
          <w:b/>
          <w:sz w:val="24"/>
          <w:szCs w:val="28"/>
        </w:rPr>
      </w:pPr>
    </w:p>
    <w:p w:rsidR="001B1369" w:rsidRPr="003D0C1D" w:rsidRDefault="00000BA4" w:rsidP="00574451">
      <w:pPr>
        <w:pStyle w:val="6"/>
        <w:rPr>
          <w:rFonts w:ascii="Times New Roman" w:hAnsi="Times New Roman"/>
          <w:sz w:val="26"/>
          <w:szCs w:val="26"/>
        </w:rPr>
      </w:pPr>
      <w:r w:rsidRPr="003D0C1D">
        <w:rPr>
          <w:rFonts w:ascii="Times New Roman" w:hAnsi="Times New Roman"/>
          <w:sz w:val="26"/>
          <w:szCs w:val="26"/>
        </w:rPr>
        <w:t>СОГЛАСИЕ</w:t>
      </w:r>
    </w:p>
    <w:p w:rsidR="001B1369" w:rsidRPr="003D0C1D" w:rsidRDefault="00000BA4" w:rsidP="00574451">
      <w:pPr>
        <w:pStyle w:val="6"/>
        <w:rPr>
          <w:rFonts w:ascii="Times New Roman" w:hAnsi="Times New Roman"/>
          <w:sz w:val="26"/>
          <w:szCs w:val="26"/>
        </w:rPr>
      </w:pPr>
      <w:r w:rsidRPr="003D0C1D">
        <w:rPr>
          <w:rFonts w:ascii="Times New Roman" w:hAnsi="Times New Roman"/>
          <w:sz w:val="26"/>
          <w:szCs w:val="26"/>
        </w:rPr>
        <w:t>на обработку персональных данных</w:t>
      </w:r>
    </w:p>
    <w:p w:rsidR="00574451" w:rsidRPr="003D0C1D" w:rsidRDefault="00574451" w:rsidP="00574451">
      <w:pPr>
        <w:pStyle w:val="ConsPlusNormal"/>
        <w:jc w:val="both"/>
        <w:rPr>
          <w:rFonts w:ascii="Times New Roman" w:hAnsi="Times New Roman" w:cs="Times New Roman"/>
          <w:sz w:val="26"/>
          <w:szCs w:val="26"/>
        </w:rPr>
      </w:pPr>
    </w:p>
    <w:p w:rsidR="001B1369" w:rsidRDefault="00000BA4" w:rsidP="00574451">
      <w:pPr>
        <w:pStyle w:val="ConsPlusNormal"/>
        <w:jc w:val="both"/>
        <w:rPr>
          <w:rFonts w:ascii="Times New Roman" w:hAnsi="Times New Roman" w:cs="Times New Roman"/>
          <w:sz w:val="26"/>
          <w:szCs w:val="26"/>
        </w:rPr>
      </w:pPr>
      <w:r w:rsidRPr="003D0C1D">
        <w:rPr>
          <w:rFonts w:ascii="Times New Roman" w:hAnsi="Times New Roman" w:cs="Times New Roman"/>
          <w:sz w:val="26"/>
          <w:szCs w:val="26"/>
        </w:rPr>
        <w:t xml:space="preserve">В соответствии со статьями 6, 9 Федерального закона от </w:t>
      </w:r>
      <w:r w:rsidR="005C45DC" w:rsidRPr="003D0C1D">
        <w:rPr>
          <w:rFonts w:ascii="Times New Roman" w:hAnsi="Times New Roman" w:cs="Times New Roman"/>
          <w:sz w:val="26"/>
          <w:szCs w:val="26"/>
        </w:rPr>
        <w:t xml:space="preserve">27 июля 2006 года </w:t>
      </w:r>
      <w:r w:rsidRPr="003D0C1D">
        <w:rPr>
          <w:rFonts w:ascii="Times New Roman" w:hAnsi="Times New Roman" w:cs="Times New Roman"/>
          <w:sz w:val="26"/>
          <w:szCs w:val="26"/>
        </w:rPr>
        <w:t>№</w:t>
      </w:r>
      <w:r w:rsidR="00574451" w:rsidRPr="003D0C1D">
        <w:rPr>
          <w:rFonts w:ascii="Times New Roman" w:hAnsi="Times New Roman" w:cs="Times New Roman"/>
          <w:sz w:val="26"/>
          <w:szCs w:val="26"/>
        </w:rPr>
        <w:t> </w:t>
      </w:r>
      <w:r w:rsidRPr="003D0C1D">
        <w:rPr>
          <w:rFonts w:ascii="Times New Roman" w:hAnsi="Times New Roman" w:cs="Times New Roman"/>
          <w:sz w:val="26"/>
          <w:szCs w:val="26"/>
        </w:rPr>
        <w:t xml:space="preserve">152-ФЗ «О персональных данных» свободно, своей волей и в своем интересе даю согласие должностным лицам </w:t>
      </w:r>
      <w:r w:rsidR="00574451" w:rsidRPr="003D0C1D">
        <w:rPr>
          <w:rFonts w:ascii="Times New Roman" w:hAnsi="Times New Roman" w:cs="Times New Roman"/>
          <w:sz w:val="26"/>
          <w:szCs w:val="26"/>
        </w:rPr>
        <w:t>департамента</w:t>
      </w:r>
      <w:r w:rsidRPr="003D0C1D">
        <w:rPr>
          <w:rFonts w:ascii="Times New Roman" w:hAnsi="Times New Roman" w:cs="Times New Roman"/>
          <w:sz w:val="26"/>
          <w:szCs w:val="26"/>
        </w:rPr>
        <w:t xml:space="preserve"> экономического развития</w:t>
      </w:r>
      <w:r w:rsidR="00574451" w:rsidRPr="003D0C1D">
        <w:rPr>
          <w:rFonts w:ascii="Times New Roman" w:hAnsi="Times New Roman" w:cs="Times New Roman"/>
          <w:sz w:val="26"/>
          <w:szCs w:val="26"/>
        </w:rPr>
        <w:t xml:space="preserve"> Белгородской области</w:t>
      </w:r>
      <w:r w:rsidRPr="003D0C1D">
        <w:rPr>
          <w:rFonts w:ascii="Times New Roman" w:hAnsi="Times New Roman" w:cs="Times New Roman"/>
          <w:sz w:val="26"/>
          <w:szCs w:val="26"/>
        </w:rPr>
        <w:t>, расположенно</w:t>
      </w:r>
      <w:r w:rsidR="00574451" w:rsidRPr="003D0C1D">
        <w:rPr>
          <w:rFonts w:ascii="Times New Roman" w:hAnsi="Times New Roman" w:cs="Times New Roman"/>
          <w:sz w:val="26"/>
          <w:szCs w:val="26"/>
        </w:rPr>
        <w:t>го</w:t>
      </w:r>
      <w:r w:rsidRPr="003D0C1D">
        <w:rPr>
          <w:rFonts w:ascii="Times New Roman" w:hAnsi="Times New Roman" w:cs="Times New Roman"/>
          <w:sz w:val="26"/>
          <w:szCs w:val="26"/>
        </w:rPr>
        <w:t xml:space="preserve"> по</w:t>
      </w:r>
      <w:r w:rsidR="00574451" w:rsidRPr="003D0C1D">
        <w:rPr>
          <w:rFonts w:ascii="Times New Roman" w:hAnsi="Times New Roman" w:cs="Times New Roman"/>
          <w:sz w:val="26"/>
          <w:szCs w:val="26"/>
        </w:rPr>
        <w:t xml:space="preserve"> </w:t>
      </w:r>
      <w:r w:rsidRPr="003D0C1D">
        <w:rPr>
          <w:rFonts w:ascii="Times New Roman" w:hAnsi="Times New Roman" w:cs="Times New Roman"/>
          <w:sz w:val="26"/>
          <w:szCs w:val="26"/>
        </w:rPr>
        <w:t>адресу</w:t>
      </w:r>
      <w:r w:rsidR="00574451" w:rsidRPr="003D0C1D">
        <w:rPr>
          <w:rFonts w:ascii="Times New Roman" w:hAnsi="Times New Roman" w:cs="Times New Roman"/>
          <w:sz w:val="26"/>
          <w:szCs w:val="26"/>
        </w:rPr>
        <w:t xml:space="preserve">: Белгородская область, город Белгород, проспект Славы, 72, </w:t>
      </w:r>
      <w:r w:rsidRPr="003D0C1D">
        <w:rPr>
          <w:rFonts w:ascii="Times New Roman" w:hAnsi="Times New Roman" w:cs="Times New Roman"/>
          <w:sz w:val="26"/>
          <w:szCs w:val="26"/>
        </w:rPr>
        <w:t>на обработку (любое действие (операцию) или совокупность действий (операций),</w:t>
      </w:r>
      <w:r w:rsidR="00574451" w:rsidRPr="003D0C1D">
        <w:rPr>
          <w:rFonts w:ascii="Times New Roman" w:hAnsi="Times New Roman" w:cs="Times New Roman"/>
          <w:sz w:val="26"/>
          <w:szCs w:val="26"/>
        </w:rPr>
        <w:t xml:space="preserve"> </w:t>
      </w:r>
      <w:r w:rsidRPr="003D0C1D">
        <w:rPr>
          <w:rFonts w:ascii="Times New Roman" w:hAnsi="Times New Roman" w:cs="Times New Roman"/>
          <w:sz w:val="26"/>
          <w:szCs w:val="26"/>
        </w:rPr>
        <w:t xml:space="preserve">совершаемых с использованием средств автоматизации </w:t>
      </w:r>
      <w:r w:rsidR="003A3D5E">
        <w:rPr>
          <w:rFonts w:ascii="Times New Roman" w:hAnsi="Times New Roman" w:cs="Times New Roman"/>
          <w:sz w:val="26"/>
          <w:szCs w:val="26"/>
        </w:rPr>
        <w:t xml:space="preserve">                         </w:t>
      </w:r>
      <w:r w:rsidRPr="003D0C1D">
        <w:rPr>
          <w:rFonts w:ascii="Times New Roman" w:hAnsi="Times New Roman" w:cs="Times New Roman"/>
          <w:sz w:val="26"/>
          <w:szCs w:val="26"/>
        </w:rPr>
        <w:t>или</w:t>
      </w:r>
      <w:r w:rsidR="005576DB">
        <w:rPr>
          <w:rFonts w:ascii="Times New Roman" w:hAnsi="Times New Roman" w:cs="Times New Roman"/>
          <w:sz w:val="26"/>
          <w:szCs w:val="26"/>
        </w:rPr>
        <w:t xml:space="preserve"> </w:t>
      </w:r>
      <w:r w:rsidRPr="003D0C1D">
        <w:rPr>
          <w:rFonts w:ascii="Times New Roman" w:hAnsi="Times New Roman" w:cs="Times New Roman"/>
          <w:sz w:val="26"/>
          <w:szCs w:val="26"/>
        </w:rPr>
        <w:t>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даты рождения, пола, сведений о месте жительства, месте пребывания, номера телефона, сведений об образовании, профессии; сведений о стаже работы в отрасли и в организации, сведений о месте работы / поступлении на государственную гражданскую (муниципальную) службу, сведений о профессиональной переподготовке, повышении квалификации, стажировках, сведений о наградах и других поощрениях, сведения об особых заслугах и достижениях), иных сведений</w:t>
      </w:r>
      <w:r w:rsidR="00E76649">
        <w:rPr>
          <w:rFonts w:ascii="Times New Roman" w:hAnsi="Times New Roman" w:cs="Times New Roman"/>
          <w:sz w:val="26"/>
          <w:szCs w:val="26"/>
        </w:rPr>
        <w:t>,</w:t>
      </w:r>
      <w:r w:rsidRPr="003D0C1D">
        <w:rPr>
          <w:rFonts w:ascii="Times New Roman" w:hAnsi="Times New Roman" w:cs="Times New Roman"/>
          <w:sz w:val="26"/>
          <w:szCs w:val="26"/>
        </w:rPr>
        <w:t xml:space="preserve"> содержащихся в документах, направляемых для участия в</w:t>
      </w:r>
      <w:r w:rsidR="00574451" w:rsidRPr="003D0C1D">
        <w:rPr>
          <w:rFonts w:ascii="Times New Roman" w:hAnsi="Times New Roman" w:cs="Times New Roman"/>
          <w:sz w:val="26"/>
          <w:szCs w:val="26"/>
        </w:rPr>
        <w:t xml:space="preserve"> </w:t>
      </w:r>
      <w:r w:rsidR="0021555B">
        <w:rPr>
          <w:rFonts w:ascii="Times New Roman" w:hAnsi="Times New Roman" w:cs="Times New Roman"/>
          <w:sz w:val="26"/>
          <w:szCs w:val="26"/>
        </w:rPr>
        <w:t xml:space="preserve">пилотном </w:t>
      </w:r>
      <w:r w:rsidRPr="003D0C1D">
        <w:rPr>
          <w:rFonts w:ascii="Times New Roman" w:hAnsi="Times New Roman" w:cs="Times New Roman"/>
          <w:sz w:val="26"/>
          <w:szCs w:val="26"/>
        </w:rPr>
        <w:t xml:space="preserve">конкурсе </w:t>
      </w:r>
      <w:r w:rsidR="00574451" w:rsidRPr="003D0C1D">
        <w:rPr>
          <w:rFonts w:ascii="Times New Roman" w:hAnsi="Times New Roman" w:cs="Times New Roman"/>
          <w:sz w:val="26"/>
          <w:szCs w:val="26"/>
        </w:rPr>
        <w:t xml:space="preserve">«Лучшие практики наставничества Белгородской области – 2019» </w:t>
      </w:r>
      <w:r w:rsidRPr="003D0C1D">
        <w:rPr>
          <w:rFonts w:ascii="Times New Roman" w:hAnsi="Times New Roman" w:cs="Times New Roman"/>
          <w:sz w:val="26"/>
          <w:szCs w:val="26"/>
        </w:rPr>
        <w:t>по</w:t>
      </w:r>
      <w:r w:rsidR="00574451" w:rsidRPr="003D0C1D">
        <w:rPr>
          <w:rFonts w:ascii="Times New Roman" w:hAnsi="Times New Roman" w:cs="Times New Roman"/>
          <w:sz w:val="26"/>
          <w:szCs w:val="26"/>
        </w:rPr>
        <w:t xml:space="preserve"> </w:t>
      </w:r>
      <w:r w:rsidRPr="003D0C1D">
        <w:rPr>
          <w:rFonts w:ascii="Times New Roman" w:hAnsi="Times New Roman" w:cs="Times New Roman"/>
          <w:sz w:val="26"/>
          <w:szCs w:val="26"/>
        </w:rPr>
        <w:t>номинации</w:t>
      </w:r>
      <w:r w:rsidR="00574451" w:rsidRPr="003D0C1D">
        <w:rPr>
          <w:rFonts w:ascii="Times New Roman" w:hAnsi="Times New Roman" w:cs="Times New Roman"/>
          <w:sz w:val="26"/>
          <w:szCs w:val="26"/>
        </w:rPr>
        <w:t>:__________</w:t>
      </w:r>
      <w:r w:rsidR="003D0C1D">
        <w:rPr>
          <w:rFonts w:ascii="Times New Roman" w:hAnsi="Times New Roman" w:cs="Times New Roman"/>
          <w:sz w:val="26"/>
          <w:szCs w:val="26"/>
        </w:rPr>
        <w:t>_______________________</w:t>
      </w:r>
      <w:r w:rsidRPr="003D0C1D">
        <w:rPr>
          <w:rFonts w:ascii="Times New Roman" w:hAnsi="Times New Roman" w:cs="Times New Roman"/>
          <w:sz w:val="26"/>
          <w:szCs w:val="26"/>
        </w:rPr>
        <w:t>.</w:t>
      </w:r>
    </w:p>
    <w:p w:rsidR="003D0C1D" w:rsidRPr="005576DB" w:rsidRDefault="003D0C1D" w:rsidP="00E76649">
      <w:pPr>
        <w:pStyle w:val="ConsPlusNormal"/>
        <w:ind w:left="5103" w:firstLine="0"/>
        <w:jc w:val="center"/>
        <w:rPr>
          <w:rFonts w:ascii="Times New Roman" w:hAnsi="Times New Roman" w:cs="Times New Roman"/>
        </w:rPr>
      </w:pPr>
      <w:r w:rsidRPr="005576DB">
        <w:rPr>
          <w:rFonts w:ascii="Times New Roman" w:hAnsi="Times New Roman" w:cs="Times New Roman"/>
        </w:rPr>
        <w:t>(</w:t>
      </w:r>
      <w:r w:rsidR="005576DB">
        <w:rPr>
          <w:rFonts w:ascii="Times New Roman" w:hAnsi="Times New Roman" w:cs="Times New Roman"/>
        </w:rPr>
        <w:t xml:space="preserve">указывается наименование </w:t>
      </w:r>
      <w:r w:rsidR="005576DB" w:rsidRPr="005576DB">
        <w:rPr>
          <w:rFonts w:ascii="Times New Roman" w:hAnsi="Times New Roman" w:cs="Times New Roman"/>
        </w:rPr>
        <w:t>номинации)</w:t>
      </w:r>
    </w:p>
    <w:p w:rsidR="001B1369" w:rsidRPr="008F3BE0" w:rsidRDefault="00000BA4" w:rsidP="00574451">
      <w:pPr>
        <w:pStyle w:val="ConsPlusNormal"/>
        <w:jc w:val="both"/>
        <w:rPr>
          <w:rFonts w:ascii="Times New Roman" w:hAnsi="Times New Roman" w:cs="Times New Roman"/>
          <w:sz w:val="26"/>
          <w:szCs w:val="26"/>
        </w:rPr>
      </w:pPr>
      <w:r w:rsidRPr="008F3BE0">
        <w:rPr>
          <w:rFonts w:ascii="Times New Roman" w:hAnsi="Times New Roman" w:cs="Times New Roman"/>
          <w:sz w:val="26"/>
          <w:szCs w:val="26"/>
        </w:rPr>
        <w:t xml:space="preserve">Согласие действует в течение периода проведения конкурса </w:t>
      </w:r>
      <w:r w:rsidR="00574451" w:rsidRPr="008F3BE0">
        <w:rPr>
          <w:rFonts w:ascii="Times New Roman" w:hAnsi="Times New Roman" w:cs="Times New Roman"/>
          <w:sz w:val="26"/>
          <w:szCs w:val="26"/>
        </w:rPr>
        <w:t>«Лучшие практики наставничества Белгородской области – 2019»</w:t>
      </w:r>
      <w:r w:rsidRPr="008F3BE0">
        <w:rPr>
          <w:rFonts w:ascii="Times New Roman" w:hAnsi="Times New Roman" w:cs="Times New Roman"/>
          <w:sz w:val="26"/>
          <w:szCs w:val="26"/>
        </w:rPr>
        <w:t>.</w:t>
      </w:r>
    </w:p>
    <w:p w:rsidR="00277343" w:rsidRDefault="00000BA4" w:rsidP="00574451">
      <w:pPr>
        <w:pStyle w:val="ConsPlusNormal"/>
        <w:jc w:val="both"/>
        <w:rPr>
          <w:rFonts w:ascii="Times New Roman" w:hAnsi="Times New Roman" w:cs="Times New Roman"/>
          <w:sz w:val="26"/>
          <w:szCs w:val="26"/>
        </w:rPr>
      </w:pPr>
      <w:r w:rsidRPr="008F3BE0">
        <w:rPr>
          <w:rFonts w:ascii="Times New Roman" w:hAnsi="Times New Roman" w:cs="Times New Roman"/>
          <w:sz w:val="26"/>
          <w:szCs w:val="26"/>
        </w:rPr>
        <w:t xml:space="preserve">В связи с моим участием в </w:t>
      </w:r>
      <w:r w:rsidR="003A3D5E">
        <w:rPr>
          <w:rFonts w:ascii="Times New Roman" w:hAnsi="Times New Roman" w:cs="Times New Roman"/>
          <w:sz w:val="26"/>
          <w:szCs w:val="26"/>
        </w:rPr>
        <w:t xml:space="preserve">пилотном </w:t>
      </w:r>
      <w:r w:rsidRPr="008F3BE0">
        <w:rPr>
          <w:rFonts w:ascii="Times New Roman" w:hAnsi="Times New Roman" w:cs="Times New Roman"/>
          <w:sz w:val="26"/>
          <w:szCs w:val="26"/>
        </w:rPr>
        <w:t xml:space="preserve">конкурсе </w:t>
      </w:r>
      <w:r w:rsidR="00574451" w:rsidRPr="008F3BE0">
        <w:rPr>
          <w:rFonts w:ascii="Times New Roman" w:hAnsi="Times New Roman" w:cs="Times New Roman"/>
          <w:sz w:val="26"/>
          <w:szCs w:val="26"/>
        </w:rPr>
        <w:t xml:space="preserve">«Лучшие практики наставничества Белгородской области – 2019» </w:t>
      </w:r>
      <w:r w:rsidRPr="008F3BE0">
        <w:rPr>
          <w:rFonts w:ascii="Times New Roman" w:hAnsi="Times New Roman" w:cs="Times New Roman"/>
          <w:sz w:val="26"/>
          <w:szCs w:val="26"/>
        </w:rPr>
        <w:t xml:space="preserve">я разрешаю департаменту экономического развития </w:t>
      </w:r>
      <w:r w:rsidR="00574451" w:rsidRPr="008F3BE0">
        <w:rPr>
          <w:rFonts w:ascii="Times New Roman" w:hAnsi="Times New Roman" w:cs="Times New Roman"/>
          <w:sz w:val="26"/>
          <w:szCs w:val="26"/>
        </w:rPr>
        <w:t xml:space="preserve">Белгородской </w:t>
      </w:r>
      <w:r w:rsidRPr="008F3BE0">
        <w:rPr>
          <w:rFonts w:ascii="Times New Roman" w:hAnsi="Times New Roman" w:cs="Times New Roman"/>
          <w:sz w:val="26"/>
          <w:szCs w:val="26"/>
        </w:rPr>
        <w:t xml:space="preserve">области </w:t>
      </w:r>
      <w:r w:rsidR="001970AE" w:rsidRPr="008F3BE0">
        <w:rPr>
          <w:rFonts w:ascii="Times New Roman" w:hAnsi="Times New Roman" w:cs="Times New Roman"/>
          <w:sz w:val="26"/>
          <w:szCs w:val="26"/>
        </w:rPr>
        <w:t xml:space="preserve">и </w:t>
      </w:r>
      <w:r w:rsidR="00D25F37" w:rsidRPr="008F3BE0">
        <w:rPr>
          <w:rFonts w:ascii="Times New Roman" w:hAnsi="Times New Roman" w:cs="Times New Roman"/>
          <w:sz w:val="26"/>
          <w:szCs w:val="26"/>
        </w:rPr>
        <w:t>Автономной некоммерческой организации</w:t>
      </w:r>
      <w:r w:rsidR="001970AE" w:rsidRPr="008F3BE0">
        <w:rPr>
          <w:rFonts w:ascii="Times New Roman" w:hAnsi="Times New Roman" w:cs="Times New Roman"/>
          <w:sz w:val="26"/>
          <w:szCs w:val="26"/>
        </w:rPr>
        <w:t xml:space="preserve"> «</w:t>
      </w:r>
      <w:r w:rsidR="004010FC" w:rsidRPr="008F3BE0">
        <w:rPr>
          <w:rFonts w:ascii="Times New Roman" w:hAnsi="Times New Roman"/>
          <w:sz w:val="26"/>
          <w:szCs w:val="26"/>
        </w:rPr>
        <w:t>Белгородский центр развития инноваций</w:t>
      </w:r>
      <w:r w:rsidR="00D25F37" w:rsidRPr="008F3BE0">
        <w:rPr>
          <w:rFonts w:ascii="Times New Roman" w:hAnsi="Times New Roman"/>
          <w:sz w:val="26"/>
          <w:szCs w:val="26"/>
        </w:rPr>
        <w:t xml:space="preserve"> </w:t>
      </w:r>
      <w:r w:rsidR="004010FC" w:rsidRPr="008F3BE0">
        <w:rPr>
          <w:rFonts w:ascii="Times New Roman" w:hAnsi="Times New Roman"/>
          <w:sz w:val="26"/>
          <w:szCs w:val="26"/>
        </w:rPr>
        <w:t>и модернизации производственных систем</w:t>
      </w:r>
      <w:r w:rsidR="001970AE" w:rsidRPr="008F3BE0">
        <w:rPr>
          <w:rFonts w:ascii="Times New Roman" w:hAnsi="Times New Roman" w:cs="Times New Roman"/>
          <w:sz w:val="26"/>
          <w:szCs w:val="26"/>
        </w:rPr>
        <w:t xml:space="preserve">» </w:t>
      </w:r>
      <w:r w:rsidRPr="008F3BE0">
        <w:rPr>
          <w:rFonts w:ascii="Times New Roman" w:hAnsi="Times New Roman" w:cs="Times New Roman"/>
          <w:sz w:val="26"/>
          <w:szCs w:val="26"/>
        </w:rPr>
        <w:t>публиковать</w:t>
      </w:r>
      <w:r w:rsidR="003A3D5E">
        <w:rPr>
          <w:rFonts w:ascii="Times New Roman" w:hAnsi="Times New Roman" w:cs="Times New Roman"/>
          <w:sz w:val="26"/>
          <w:szCs w:val="26"/>
        </w:rPr>
        <w:t xml:space="preserve"> </w:t>
      </w:r>
      <w:r w:rsidRPr="008F3BE0">
        <w:rPr>
          <w:rFonts w:ascii="Times New Roman" w:hAnsi="Times New Roman" w:cs="Times New Roman"/>
          <w:sz w:val="26"/>
          <w:szCs w:val="26"/>
        </w:rPr>
        <w:t>в</w:t>
      </w:r>
      <w:r w:rsidR="00574451" w:rsidRPr="008F3BE0">
        <w:rPr>
          <w:rFonts w:ascii="Times New Roman" w:hAnsi="Times New Roman" w:cs="Times New Roman"/>
          <w:sz w:val="26"/>
          <w:szCs w:val="26"/>
        </w:rPr>
        <w:t xml:space="preserve"> </w:t>
      </w:r>
      <w:r w:rsidRPr="008F3BE0">
        <w:rPr>
          <w:rFonts w:ascii="Times New Roman" w:hAnsi="Times New Roman" w:cs="Times New Roman"/>
          <w:sz w:val="26"/>
          <w:szCs w:val="26"/>
        </w:rPr>
        <w:t>общедоступных источниках следующие мои персональные данные: фамилия, имя, отчество, сведения об образовании, профессии; сведения</w:t>
      </w:r>
      <w:r w:rsidR="008F3BE0">
        <w:rPr>
          <w:rFonts w:ascii="Times New Roman" w:hAnsi="Times New Roman" w:cs="Times New Roman"/>
          <w:sz w:val="26"/>
          <w:szCs w:val="26"/>
        </w:rPr>
        <w:t xml:space="preserve"> </w:t>
      </w:r>
      <w:r w:rsidRPr="008F3BE0">
        <w:rPr>
          <w:rFonts w:ascii="Times New Roman" w:hAnsi="Times New Roman" w:cs="Times New Roman"/>
          <w:sz w:val="26"/>
          <w:szCs w:val="26"/>
        </w:rPr>
        <w:t>о стаже работы в отрасли</w:t>
      </w:r>
      <w:r w:rsidR="003A3D5E">
        <w:rPr>
          <w:rFonts w:ascii="Times New Roman" w:hAnsi="Times New Roman" w:cs="Times New Roman"/>
          <w:sz w:val="26"/>
          <w:szCs w:val="26"/>
        </w:rPr>
        <w:t xml:space="preserve"> </w:t>
      </w:r>
      <w:r w:rsidRPr="008F3BE0">
        <w:rPr>
          <w:rFonts w:ascii="Times New Roman" w:hAnsi="Times New Roman" w:cs="Times New Roman"/>
          <w:sz w:val="26"/>
          <w:szCs w:val="26"/>
        </w:rPr>
        <w:t>и в организации, сведения о месте работы / поступлении</w:t>
      </w:r>
      <w:r w:rsidR="008F3BE0">
        <w:rPr>
          <w:rFonts w:ascii="Times New Roman" w:hAnsi="Times New Roman" w:cs="Times New Roman"/>
          <w:sz w:val="26"/>
          <w:szCs w:val="26"/>
        </w:rPr>
        <w:t xml:space="preserve"> </w:t>
      </w:r>
      <w:r w:rsidRPr="008F3BE0">
        <w:rPr>
          <w:rFonts w:ascii="Times New Roman" w:hAnsi="Times New Roman" w:cs="Times New Roman"/>
          <w:sz w:val="26"/>
          <w:szCs w:val="26"/>
        </w:rPr>
        <w:t>на государственную гражданскую (муниципальную) службу, сведения</w:t>
      </w:r>
      <w:r w:rsidR="0021555B">
        <w:rPr>
          <w:rFonts w:ascii="Times New Roman" w:hAnsi="Times New Roman" w:cs="Times New Roman"/>
          <w:sz w:val="26"/>
          <w:szCs w:val="26"/>
        </w:rPr>
        <w:t xml:space="preserve"> </w:t>
      </w:r>
      <w:r w:rsidRPr="008F3BE0">
        <w:rPr>
          <w:rFonts w:ascii="Times New Roman" w:hAnsi="Times New Roman" w:cs="Times New Roman"/>
          <w:sz w:val="26"/>
          <w:szCs w:val="26"/>
        </w:rPr>
        <w:t xml:space="preserve">о профессиональной переподготовке, повышении квалификации, стажировках, сведения о </w:t>
      </w:r>
      <w:r w:rsidRPr="008F3BE0">
        <w:rPr>
          <w:rFonts w:ascii="Times New Roman" w:hAnsi="Times New Roman" w:cs="Times New Roman"/>
          <w:spacing w:val="-2"/>
          <w:sz w:val="26"/>
          <w:szCs w:val="26"/>
        </w:rPr>
        <w:t>наградах</w:t>
      </w:r>
      <w:r w:rsidR="003A3D5E">
        <w:rPr>
          <w:rFonts w:ascii="Times New Roman" w:hAnsi="Times New Roman" w:cs="Times New Roman"/>
          <w:spacing w:val="-2"/>
          <w:sz w:val="26"/>
          <w:szCs w:val="26"/>
        </w:rPr>
        <w:t xml:space="preserve"> </w:t>
      </w:r>
      <w:r w:rsidRPr="008F3BE0">
        <w:rPr>
          <w:rFonts w:ascii="Times New Roman" w:hAnsi="Times New Roman" w:cs="Times New Roman"/>
          <w:spacing w:val="-2"/>
          <w:sz w:val="26"/>
          <w:szCs w:val="26"/>
        </w:rPr>
        <w:t>и других поощрениях, сведения об особых заслугах</w:t>
      </w:r>
      <w:r w:rsidR="0021555B">
        <w:rPr>
          <w:rFonts w:ascii="Times New Roman" w:hAnsi="Times New Roman" w:cs="Times New Roman"/>
          <w:spacing w:val="-2"/>
          <w:sz w:val="26"/>
          <w:szCs w:val="26"/>
        </w:rPr>
        <w:t xml:space="preserve"> </w:t>
      </w:r>
      <w:r w:rsidRPr="008F3BE0">
        <w:rPr>
          <w:rFonts w:ascii="Times New Roman" w:hAnsi="Times New Roman" w:cs="Times New Roman"/>
          <w:spacing w:val="-2"/>
          <w:sz w:val="26"/>
          <w:szCs w:val="26"/>
        </w:rPr>
        <w:t>и достижениях,</w:t>
      </w:r>
      <w:r w:rsidR="003A3D5E">
        <w:rPr>
          <w:rFonts w:ascii="Times New Roman" w:hAnsi="Times New Roman" w:cs="Times New Roman"/>
          <w:spacing w:val="-2"/>
          <w:sz w:val="26"/>
          <w:szCs w:val="26"/>
        </w:rPr>
        <w:t xml:space="preserve"> </w:t>
      </w:r>
      <w:r w:rsidRPr="008F3BE0">
        <w:rPr>
          <w:rFonts w:ascii="Times New Roman" w:hAnsi="Times New Roman" w:cs="Times New Roman"/>
          <w:spacing w:val="-2"/>
          <w:sz w:val="26"/>
          <w:szCs w:val="26"/>
        </w:rPr>
        <w:t>сведения</w:t>
      </w:r>
      <w:r w:rsidR="005C45DC" w:rsidRPr="008F3BE0">
        <w:rPr>
          <w:rFonts w:ascii="Times New Roman" w:hAnsi="Times New Roman" w:cs="Times New Roman"/>
          <w:spacing w:val="-2"/>
          <w:sz w:val="26"/>
          <w:szCs w:val="26"/>
        </w:rPr>
        <w:t>,</w:t>
      </w:r>
      <w:r w:rsidRPr="008F3BE0">
        <w:rPr>
          <w:rFonts w:ascii="Times New Roman" w:hAnsi="Times New Roman" w:cs="Times New Roman"/>
          <w:sz w:val="26"/>
          <w:szCs w:val="26"/>
        </w:rPr>
        <w:t xml:space="preserve"> содержащиеся в документах, направляемых для участия</w:t>
      </w:r>
      <w:r w:rsidR="0021555B">
        <w:rPr>
          <w:rFonts w:ascii="Times New Roman" w:hAnsi="Times New Roman" w:cs="Times New Roman"/>
          <w:sz w:val="26"/>
          <w:szCs w:val="26"/>
        </w:rPr>
        <w:t xml:space="preserve"> </w:t>
      </w:r>
      <w:r w:rsidR="003A3D5E">
        <w:rPr>
          <w:rFonts w:ascii="Times New Roman" w:hAnsi="Times New Roman" w:cs="Times New Roman"/>
          <w:sz w:val="26"/>
          <w:szCs w:val="26"/>
        </w:rPr>
        <w:t xml:space="preserve">     </w:t>
      </w:r>
      <w:r w:rsidRPr="008F3BE0">
        <w:rPr>
          <w:rFonts w:ascii="Times New Roman" w:hAnsi="Times New Roman" w:cs="Times New Roman"/>
          <w:sz w:val="26"/>
          <w:szCs w:val="26"/>
        </w:rPr>
        <w:t>в</w:t>
      </w:r>
      <w:r w:rsidR="00574451" w:rsidRPr="008F3BE0">
        <w:rPr>
          <w:rFonts w:ascii="Times New Roman" w:hAnsi="Times New Roman" w:cs="Times New Roman"/>
          <w:sz w:val="26"/>
          <w:szCs w:val="26"/>
        </w:rPr>
        <w:t xml:space="preserve"> </w:t>
      </w:r>
      <w:r w:rsidR="0021555B">
        <w:rPr>
          <w:rFonts w:ascii="Times New Roman" w:hAnsi="Times New Roman" w:cs="Times New Roman"/>
          <w:sz w:val="26"/>
          <w:szCs w:val="26"/>
        </w:rPr>
        <w:t xml:space="preserve">пилотном </w:t>
      </w:r>
      <w:r w:rsidRPr="008F3BE0">
        <w:rPr>
          <w:rFonts w:ascii="Times New Roman" w:hAnsi="Times New Roman" w:cs="Times New Roman"/>
          <w:sz w:val="26"/>
          <w:szCs w:val="26"/>
        </w:rPr>
        <w:t>конкурсе</w:t>
      </w:r>
      <w:r w:rsidR="00D25F37" w:rsidRPr="008F3BE0">
        <w:rPr>
          <w:rFonts w:ascii="Times New Roman" w:hAnsi="Times New Roman" w:cs="Times New Roman"/>
          <w:sz w:val="26"/>
          <w:szCs w:val="26"/>
        </w:rPr>
        <w:t xml:space="preserve"> </w:t>
      </w:r>
      <w:r w:rsidR="00574451" w:rsidRPr="008F3BE0">
        <w:rPr>
          <w:rFonts w:ascii="Times New Roman" w:hAnsi="Times New Roman" w:cs="Times New Roman"/>
          <w:sz w:val="26"/>
          <w:szCs w:val="26"/>
        </w:rPr>
        <w:t>«Лучшие практики наставничества Белгородской области – 2019»</w:t>
      </w:r>
      <w:r w:rsidRPr="008F3BE0">
        <w:rPr>
          <w:rFonts w:ascii="Times New Roman" w:hAnsi="Times New Roman" w:cs="Times New Roman"/>
          <w:sz w:val="26"/>
          <w:szCs w:val="26"/>
        </w:rPr>
        <w:t>,</w:t>
      </w:r>
      <w:r w:rsidR="0021555B">
        <w:rPr>
          <w:rFonts w:ascii="Times New Roman" w:hAnsi="Times New Roman" w:cs="Times New Roman"/>
          <w:sz w:val="26"/>
          <w:szCs w:val="26"/>
        </w:rPr>
        <w:t xml:space="preserve"> </w:t>
      </w:r>
      <w:r w:rsidRPr="003D0C1D">
        <w:rPr>
          <w:rFonts w:ascii="Times New Roman" w:hAnsi="Times New Roman" w:cs="Times New Roman"/>
          <w:sz w:val="26"/>
          <w:szCs w:val="26"/>
        </w:rPr>
        <w:t>по</w:t>
      </w:r>
      <w:r w:rsidR="00574451" w:rsidRPr="003D0C1D">
        <w:rPr>
          <w:rFonts w:ascii="Times New Roman" w:hAnsi="Times New Roman" w:cs="Times New Roman"/>
          <w:sz w:val="26"/>
          <w:szCs w:val="26"/>
        </w:rPr>
        <w:t xml:space="preserve"> </w:t>
      </w:r>
      <w:r w:rsidRPr="003D0C1D">
        <w:rPr>
          <w:rFonts w:ascii="Times New Roman" w:hAnsi="Times New Roman" w:cs="Times New Roman"/>
          <w:sz w:val="26"/>
          <w:szCs w:val="26"/>
        </w:rPr>
        <w:t>номинации</w:t>
      </w:r>
      <w:r w:rsidR="00574451" w:rsidRPr="003D0C1D">
        <w:rPr>
          <w:rFonts w:ascii="Times New Roman" w:hAnsi="Times New Roman" w:cs="Times New Roman"/>
          <w:sz w:val="26"/>
          <w:szCs w:val="26"/>
        </w:rPr>
        <w:t>:___</w:t>
      </w:r>
      <w:r w:rsidR="003A3D5E">
        <w:rPr>
          <w:rFonts w:ascii="Times New Roman" w:hAnsi="Times New Roman" w:cs="Times New Roman"/>
          <w:sz w:val="26"/>
          <w:szCs w:val="26"/>
        </w:rPr>
        <w:t>________</w:t>
      </w:r>
      <w:r w:rsidR="00574451" w:rsidRPr="003D0C1D">
        <w:rPr>
          <w:rFonts w:ascii="Times New Roman" w:hAnsi="Times New Roman" w:cs="Times New Roman"/>
          <w:sz w:val="26"/>
          <w:szCs w:val="26"/>
        </w:rPr>
        <w:t>______</w:t>
      </w:r>
      <w:r w:rsidR="00192D1C">
        <w:rPr>
          <w:rFonts w:ascii="Times New Roman" w:hAnsi="Times New Roman" w:cs="Times New Roman"/>
          <w:sz w:val="26"/>
          <w:szCs w:val="26"/>
        </w:rPr>
        <w:t>_</w:t>
      </w:r>
      <w:r w:rsidR="00277343">
        <w:rPr>
          <w:rFonts w:ascii="Times New Roman" w:hAnsi="Times New Roman" w:cs="Times New Roman"/>
          <w:sz w:val="26"/>
          <w:szCs w:val="26"/>
        </w:rPr>
        <w:t>_</w:t>
      </w:r>
      <w:r w:rsidR="0021555B">
        <w:rPr>
          <w:rFonts w:ascii="Times New Roman" w:hAnsi="Times New Roman" w:cs="Times New Roman"/>
          <w:sz w:val="26"/>
          <w:szCs w:val="26"/>
        </w:rPr>
        <w:t>________________________________</w:t>
      </w:r>
      <w:r w:rsidRPr="003D0C1D">
        <w:rPr>
          <w:rFonts w:ascii="Times New Roman" w:hAnsi="Times New Roman" w:cs="Times New Roman"/>
          <w:sz w:val="26"/>
          <w:szCs w:val="26"/>
        </w:rPr>
        <w:t xml:space="preserve">. </w:t>
      </w:r>
    </w:p>
    <w:p w:rsidR="00277343" w:rsidRDefault="00277343" w:rsidP="003A3D5E">
      <w:pPr>
        <w:pStyle w:val="ConsPlusNormal"/>
        <w:ind w:left="2410" w:firstLine="11"/>
        <w:jc w:val="center"/>
        <w:rPr>
          <w:rFonts w:ascii="Times New Roman" w:hAnsi="Times New Roman" w:cs="Times New Roman"/>
          <w:sz w:val="26"/>
          <w:szCs w:val="26"/>
        </w:rPr>
      </w:pPr>
      <w:r w:rsidRPr="005576DB">
        <w:rPr>
          <w:rFonts w:ascii="Times New Roman" w:hAnsi="Times New Roman" w:cs="Times New Roman"/>
        </w:rPr>
        <w:t>(</w:t>
      </w:r>
      <w:r>
        <w:rPr>
          <w:rFonts w:ascii="Times New Roman" w:hAnsi="Times New Roman" w:cs="Times New Roman"/>
        </w:rPr>
        <w:t xml:space="preserve">указывается наименование </w:t>
      </w:r>
      <w:r w:rsidRPr="005576DB">
        <w:rPr>
          <w:rFonts w:ascii="Times New Roman" w:hAnsi="Times New Roman" w:cs="Times New Roman"/>
        </w:rPr>
        <w:t>номинации)</w:t>
      </w:r>
    </w:p>
    <w:p w:rsidR="001B1369" w:rsidRPr="003A3D5E" w:rsidRDefault="00000BA4" w:rsidP="00574451">
      <w:pPr>
        <w:pStyle w:val="ConsPlusNormal"/>
        <w:jc w:val="both"/>
        <w:rPr>
          <w:rFonts w:ascii="Times New Roman" w:hAnsi="Times New Roman" w:cs="Times New Roman"/>
          <w:sz w:val="26"/>
          <w:szCs w:val="26"/>
        </w:rPr>
      </w:pPr>
      <w:r w:rsidRPr="003A3D5E">
        <w:rPr>
          <w:rFonts w:ascii="Times New Roman" w:hAnsi="Times New Roman" w:cs="Times New Roman"/>
          <w:sz w:val="26"/>
          <w:szCs w:val="26"/>
        </w:rPr>
        <w:t xml:space="preserve">Даю свое согласие использовать представленные на </w:t>
      </w:r>
      <w:r w:rsidR="00E657AA" w:rsidRPr="003A3D5E">
        <w:rPr>
          <w:rFonts w:ascii="Times New Roman" w:hAnsi="Times New Roman" w:cs="Times New Roman"/>
          <w:sz w:val="26"/>
          <w:szCs w:val="26"/>
        </w:rPr>
        <w:t>к</w:t>
      </w:r>
      <w:r w:rsidRPr="003A3D5E">
        <w:rPr>
          <w:rFonts w:ascii="Times New Roman" w:hAnsi="Times New Roman" w:cs="Times New Roman"/>
          <w:sz w:val="26"/>
          <w:szCs w:val="26"/>
        </w:rPr>
        <w:t xml:space="preserve">онкурс данные </w:t>
      </w:r>
      <w:r w:rsidR="00C207CC" w:rsidRPr="003A3D5E">
        <w:rPr>
          <w:rFonts w:ascii="Times New Roman" w:hAnsi="Times New Roman" w:cs="Times New Roman"/>
          <w:sz w:val="26"/>
          <w:szCs w:val="26"/>
        </w:rPr>
        <w:t xml:space="preserve">                </w:t>
      </w:r>
      <w:r w:rsidRPr="003A3D5E">
        <w:rPr>
          <w:rFonts w:ascii="Times New Roman" w:hAnsi="Times New Roman" w:cs="Times New Roman"/>
          <w:sz w:val="26"/>
          <w:szCs w:val="26"/>
        </w:rPr>
        <w:lastRenderedPageBreak/>
        <w:t>в</w:t>
      </w:r>
      <w:r w:rsidR="00574451" w:rsidRPr="003A3D5E">
        <w:rPr>
          <w:rFonts w:ascii="Times New Roman" w:hAnsi="Times New Roman" w:cs="Times New Roman"/>
          <w:sz w:val="26"/>
          <w:szCs w:val="26"/>
        </w:rPr>
        <w:t xml:space="preserve"> </w:t>
      </w:r>
      <w:r w:rsidRPr="003A3D5E">
        <w:rPr>
          <w:rFonts w:ascii="Times New Roman" w:hAnsi="Times New Roman" w:cs="Times New Roman"/>
          <w:sz w:val="26"/>
          <w:szCs w:val="26"/>
        </w:rPr>
        <w:t>образовательных и исследовательских целях.</w:t>
      </w:r>
    </w:p>
    <w:p w:rsidR="001B1369" w:rsidRPr="003A3D5E" w:rsidRDefault="00000BA4" w:rsidP="00574451">
      <w:pPr>
        <w:pStyle w:val="ConsPlusNormal"/>
        <w:jc w:val="both"/>
        <w:rPr>
          <w:rFonts w:ascii="Times New Roman" w:hAnsi="Times New Roman" w:cs="Times New Roman"/>
          <w:sz w:val="26"/>
          <w:szCs w:val="26"/>
        </w:rPr>
      </w:pPr>
      <w:r w:rsidRPr="003A3D5E">
        <w:rPr>
          <w:rFonts w:ascii="Times New Roman" w:hAnsi="Times New Roman" w:cs="Times New Roman"/>
          <w:sz w:val="26"/>
          <w:szCs w:val="26"/>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00C207CC" w:rsidRPr="003A3D5E">
        <w:rPr>
          <w:rFonts w:ascii="Times New Roman" w:hAnsi="Times New Roman" w:cs="Times New Roman"/>
          <w:sz w:val="26"/>
          <w:szCs w:val="26"/>
        </w:rPr>
        <w:t xml:space="preserve">     </w:t>
      </w:r>
      <w:r w:rsidRPr="003A3D5E">
        <w:rPr>
          <w:rFonts w:ascii="Times New Roman" w:hAnsi="Times New Roman" w:cs="Times New Roman"/>
          <w:sz w:val="26"/>
          <w:szCs w:val="26"/>
        </w:rPr>
        <w:t xml:space="preserve">в </w:t>
      </w:r>
      <w:r w:rsidR="00574451" w:rsidRPr="003A3D5E">
        <w:rPr>
          <w:rFonts w:ascii="Times New Roman" w:hAnsi="Times New Roman" w:cs="Times New Roman"/>
          <w:sz w:val="26"/>
          <w:szCs w:val="26"/>
        </w:rPr>
        <w:t xml:space="preserve">департамент экономического развития Белгородской области </w:t>
      </w:r>
      <w:r w:rsidR="00A53581" w:rsidRPr="003A3D5E">
        <w:rPr>
          <w:rFonts w:ascii="Times New Roman" w:hAnsi="Times New Roman" w:cs="Times New Roman"/>
          <w:sz w:val="26"/>
          <w:szCs w:val="26"/>
        </w:rPr>
        <w:t xml:space="preserve">и </w:t>
      </w:r>
      <w:r w:rsidR="00E657AA" w:rsidRPr="003A3D5E">
        <w:rPr>
          <w:rFonts w:ascii="Times New Roman" w:hAnsi="Times New Roman" w:cs="Times New Roman"/>
          <w:sz w:val="26"/>
          <w:szCs w:val="26"/>
        </w:rPr>
        <w:t>Автономную некоммерческую организацию «</w:t>
      </w:r>
      <w:r w:rsidR="00E657AA" w:rsidRPr="003A3D5E">
        <w:rPr>
          <w:rFonts w:ascii="Times New Roman" w:hAnsi="Times New Roman"/>
          <w:sz w:val="26"/>
          <w:szCs w:val="26"/>
        </w:rPr>
        <w:t xml:space="preserve">Белгородский центр развития инноваций </w:t>
      </w:r>
      <w:r w:rsidR="00220359">
        <w:rPr>
          <w:rFonts w:ascii="Times New Roman" w:hAnsi="Times New Roman"/>
          <w:sz w:val="26"/>
          <w:szCs w:val="26"/>
        </w:rPr>
        <w:t xml:space="preserve">                   </w:t>
      </w:r>
      <w:r w:rsidR="00E657AA" w:rsidRPr="003A3D5E">
        <w:rPr>
          <w:rFonts w:ascii="Times New Roman" w:hAnsi="Times New Roman"/>
          <w:sz w:val="26"/>
          <w:szCs w:val="26"/>
        </w:rPr>
        <w:t>и модернизации производственных систем</w:t>
      </w:r>
      <w:r w:rsidR="00E657AA" w:rsidRPr="003A3D5E">
        <w:rPr>
          <w:rFonts w:ascii="Times New Roman" w:hAnsi="Times New Roman" w:cs="Times New Roman"/>
          <w:sz w:val="26"/>
          <w:szCs w:val="26"/>
        </w:rPr>
        <w:t>»</w:t>
      </w:r>
      <w:r w:rsidR="00A53581" w:rsidRPr="003A3D5E">
        <w:rPr>
          <w:rFonts w:ascii="Times New Roman" w:hAnsi="Times New Roman" w:cs="Times New Roman"/>
          <w:sz w:val="26"/>
          <w:szCs w:val="26"/>
        </w:rPr>
        <w:t xml:space="preserve"> </w:t>
      </w:r>
      <w:r w:rsidRPr="003A3D5E">
        <w:rPr>
          <w:rFonts w:ascii="Times New Roman" w:hAnsi="Times New Roman" w:cs="Times New Roman"/>
          <w:sz w:val="26"/>
          <w:szCs w:val="26"/>
        </w:rPr>
        <w:t>по почте заказным письмом</w:t>
      </w:r>
      <w:r w:rsidR="00220359">
        <w:rPr>
          <w:rFonts w:ascii="Times New Roman" w:hAnsi="Times New Roman" w:cs="Times New Roman"/>
          <w:sz w:val="26"/>
          <w:szCs w:val="26"/>
        </w:rPr>
        <w:t xml:space="preserve">                      </w:t>
      </w:r>
      <w:r w:rsidRPr="003A3D5E">
        <w:rPr>
          <w:rFonts w:ascii="Times New Roman" w:hAnsi="Times New Roman" w:cs="Times New Roman"/>
          <w:sz w:val="26"/>
          <w:szCs w:val="26"/>
        </w:rPr>
        <w:t xml:space="preserve">с уведомлением о вручении либо вручен лично или через законного представителя под расписку уполномоченному представителю </w:t>
      </w:r>
      <w:r w:rsidR="00574451" w:rsidRPr="003A3D5E">
        <w:rPr>
          <w:rFonts w:ascii="Times New Roman" w:hAnsi="Times New Roman" w:cs="Times New Roman"/>
          <w:sz w:val="26"/>
          <w:szCs w:val="26"/>
        </w:rPr>
        <w:t>департамента экономического развития Белгородской области</w:t>
      </w:r>
      <w:r w:rsidR="00A53581" w:rsidRPr="003A3D5E">
        <w:rPr>
          <w:rFonts w:ascii="Times New Roman" w:hAnsi="Times New Roman" w:cs="Times New Roman"/>
          <w:sz w:val="26"/>
          <w:szCs w:val="26"/>
        </w:rPr>
        <w:t xml:space="preserve"> и </w:t>
      </w:r>
      <w:r w:rsidR="006517AB" w:rsidRPr="003A3D5E">
        <w:rPr>
          <w:rFonts w:ascii="Times New Roman" w:hAnsi="Times New Roman" w:cs="Times New Roman"/>
          <w:sz w:val="26"/>
          <w:szCs w:val="26"/>
        </w:rPr>
        <w:t>Автономной некоммерческой организации «</w:t>
      </w:r>
      <w:r w:rsidR="006517AB" w:rsidRPr="003A3D5E">
        <w:rPr>
          <w:rFonts w:ascii="Times New Roman" w:hAnsi="Times New Roman"/>
          <w:sz w:val="26"/>
          <w:szCs w:val="26"/>
        </w:rPr>
        <w:t>Белгородский центр развития инноваций и модернизации производственных систем</w:t>
      </w:r>
      <w:r w:rsidR="006517AB" w:rsidRPr="003A3D5E">
        <w:rPr>
          <w:rFonts w:ascii="Times New Roman" w:hAnsi="Times New Roman" w:cs="Times New Roman"/>
          <w:sz w:val="26"/>
          <w:szCs w:val="26"/>
        </w:rPr>
        <w:t>»</w:t>
      </w:r>
      <w:r w:rsidRPr="003A3D5E">
        <w:rPr>
          <w:rFonts w:ascii="Times New Roman" w:hAnsi="Times New Roman" w:cs="Times New Roman"/>
          <w:sz w:val="26"/>
          <w:szCs w:val="26"/>
        </w:rPr>
        <w:t>.</w:t>
      </w:r>
    </w:p>
    <w:p w:rsidR="001B1369" w:rsidRPr="003A3D5E" w:rsidRDefault="00000BA4" w:rsidP="00574451">
      <w:pPr>
        <w:pStyle w:val="ConsPlusNormal"/>
        <w:jc w:val="both"/>
        <w:rPr>
          <w:rFonts w:ascii="Times New Roman" w:hAnsi="Times New Roman" w:cs="Times New Roman"/>
          <w:sz w:val="26"/>
          <w:szCs w:val="26"/>
        </w:rPr>
      </w:pPr>
      <w:r w:rsidRPr="003A3D5E">
        <w:rPr>
          <w:rFonts w:ascii="Times New Roman" w:hAnsi="Times New Roman" w:cs="Times New Roman"/>
          <w:sz w:val="26"/>
          <w:szCs w:val="26"/>
        </w:rPr>
        <w:t>В случае получения моего письменного заявления об отзыве настоящего согласия на обработку</w:t>
      </w:r>
      <w:r w:rsidR="00574451" w:rsidRPr="003A3D5E">
        <w:rPr>
          <w:rFonts w:ascii="Times New Roman" w:hAnsi="Times New Roman" w:cs="Times New Roman"/>
          <w:sz w:val="26"/>
          <w:szCs w:val="26"/>
        </w:rPr>
        <w:t xml:space="preserve"> </w:t>
      </w:r>
      <w:r w:rsidRPr="003A3D5E">
        <w:rPr>
          <w:rFonts w:ascii="Times New Roman" w:hAnsi="Times New Roman" w:cs="Times New Roman"/>
          <w:sz w:val="26"/>
          <w:szCs w:val="26"/>
        </w:rPr>
        <w:t xml:space="preserve">персональных данных </w:t>
      </w:r>
      <w:r w:rsidR="00574451" w:rsidRPr="003A3D5E">
        <w:rPr>
          <w:rFonts w:ascii="Times New Roman" w:hAnsi="Times New Roman" w:cs="Times New Roman"/>
          <w:sz w:val="26"/>
          <w:szCs w:val="26"/>
        </w:rPr>
        <w:t xml:space="preserve">департамент экономического развития Белгородской области </w:t>
      </w:r>
      <w:r w:rsidR="00A53581" w:rsidRPr="003A3D5E">
        <w:rPr>
          <w:rFonts w:ascii="Times New Roman" w:hAnsi="Times New Roman" w:cs="Times New Roman"/>
          <w:sz w:val="26"/>
          <w:szCs w:val="26"/>
        </w:rPr>
        <w:t xml:space="preserve">и </w:t>
      </w:r>
      <w:r w:rsidR="006517AB" w:rsidRPr="003A3D5E">
        <w:rPr>
          <w:rFonts w:ascii="Times New Roman" w:hAnsi="Times New Roman" w:cs="Times New Roman"/>
          <w:sz w:val="26"/>
          <w:szCs w:val="26"/>
        </w:rPr>
        <w:t>Автономной некоммерческой организации «</w:t>
      </w:r>
      <w:r w:rsidR="006517AB" w:rsidRPr="003A3D5E">
        <w:rPr>
          <w:rFonts w:ascii="Times New Roman" w:hAnsi="Times New Roman"/>
          <w:sz w:val="26"/>
          <w:szCs w:val="26"/>
        </w:rPr>
        <w:t>Белгородский центр развития инноваций и модернизации производственных систем</w:t>
      </w:r>
      <w:r w:rsidR="006517AB" w:rsidRPr="003A3D5E">
        <w:rPr>
          <w:rFonts w:ascii="Times New Roman" w:hAnsi="Times New Roman" w:cs="Times New Roman"/>
          <w:sz w:val="26"/>
          <w:szCs w:val="26"/>
        </w:rPr>
        <w:t>»</w:t>
      </w:r>
      <w:r w:rsidR="00A53581" w:rsidRPr="003A3D5E">
        <w:rPr>
          <w:rFonts w:ascii="Times New Roman" w:hAnsi="Times New Roman" w:cs="Times New Roman"/>
          <w:sz w:val="26"/>
          <w:szCs w:val="26"/>
        </w:rPr>
        <w:t xml:space="preserve"> </w:t>
      </w:r>
      <w:r w:rsidRPr="003A3D5E">
        <w:rPr>
          <w:rFonts w:ascii="Times New Roman" w:hAnsi="Times New Roman" w:cs="Times New Roman"/>
          <w:sz w:val="26"/>
          <w:szCs w:val="26"/>
        </w:rPr>
        <w:t>обязан</w:t>
      </w:r>
      <w:r w:rsidR="00A53581" w:rsidRPr="003A3D5E">
        <w:rPr>
          <w:rFonts w:ascii="Times New Roman" w:hAnsi="Times New Roman" w:cs="Times New Roman"/>
          <w:sz w:val="26"/>
          <w:szCs w:val="26"/>
        </w:rPr>
        <w:t>ы</w:t>
      </w:r>
      <w:r w:rsidRPr="003A3D5E">
        <w:rPr>
          <w:rFonts w:ascii="Times New Roman" w:hAnsi="Times New Roman" w:cs="Times New Roman"/>
          <w:sz w:val="26"/>
          <w:szCs w:val="26"/>
        </w:rPr>
        <w:t xml:space="preserve"> уничтожить мои</w:t>
      </w:r>
      <w:r w:rsidR="00574451" w:rsidRPr="003A3D5E">
        <w:rPr>
          <w:rFonts w:ascii="Times New Roman" w:hAnsi="Times New Roman" w:cs="Times New Roman"/>
          <w:sz w:val="26"/>
          <w:szCs w:val="26"/>
        </w:rPr>
        <w:t xml:space="preserve"> </w:t>
      </w:r>
      <w:r w:rsidRPr="003A3D5E">
        <w:rPr>
          <w:rFonts w:ascii="Times New Roman" w:hAnsi="Times New Roman" w:cs="Times New Roman"/>
          <w:sz w:val="26"/>
          <w:szCs w:val="26"/>
        </w:rPr>
        <w:t xml:space="preserve">персональные данные, но не ранее срока, необходимого </w:t>
      </w:r>
      <w:r w:rsidR="00220359">
        <w:rPr>
          <w:rFonts w:ascii="Times New Roman" w:hAnsi="Times New Roman" w:cs="Times New Roman"/>
          <w:sz w:val="26"/>
          <w:szCs w:val="26"/>
        </w:rPr>
        <w:t xml:space="preserve">                 </w:t>
      </w:r>
      <w:r w:rsidRPr="003A3D5E">
        <w:rPr>
          <w:rFonts w:ascii="Times New Roman" w:hAnsi="Times New Roman" w:cs="Times New Roman"/>
          <w:sz w:val="26"/>
          <w:szCs w:val="26"/>
        </w:rPr>
        <w:t>для достижения целей обработки моих персональных данных.</w:t>
      </w:r>
    </w:p>
    <w:p w:rsidR="001B1369" w:rsidRPr="003A3D5E" w:rsidRDefault="00000BA4" w:rsidP="00574451">
      <w:pPr>
        <w:pStyle w:val="ConsPlusNormal"/>
        <w:jc w:val="both"/>
        <w:rPr>
          <w:rFonts w:ascii="Times New Roman" w:hAnsi="Times New Roman" w:cs="Times New Roman"/>
          <w:sz w:val="26"/>
          <w:szCs w:val="26"/>
        </w:rPr>
      </w:pPr>
      <w:r w:rsidRPr="003A3D5E">
        <w:rPr>
          <w:rFonts w:ascii="Times New Roman" w:hAnsi="Times New Roman" w:cs="Times New Roman"/>
          <w:sz w:val="26"/>
          <w:szCs w:val="26"/>
        </w:rPr>
        <w:t>Я ознакомлен(а) с правами субъекта персональных данных, предусмотренными главой 3 Федерального закона от 27 июля 2006 года №</w:t>
      </w:r>
      <w:r w:rsidR="00574451" w:rsidRPr="003A3D5E">
        <w:rPr>
          <w:rFonts w:ascii="Times New Roman" w:hAnsi="Times New Roman" w:cs="Times New Roman"/>
          <w:sz w:val="26"/>
          <w:szCs w:val="26"/>
        </w:rPr>
        <w:t> </w:t>
      </w:r>
      <w:r w:rsidRPr="003A3D5E">
        <w:rPr>
          <w:rFonts w:ascii="Times New Roman" w:hAnsi="Times New Roman" w:cs="Times New Roman"/>
          <w:sz w:val="26"/>
          <w:szCs w:val="26"/>
        </w:rPr>
        <w:t>152-ФЗ «О персональных данных». Вс</w:t>
      </w:r>
      <w:r w:rsidR="00A53581" w:rsidRPr="003A3D5E">
        <w:rPr>
          <w:rFonts w:ascii="Times New Roman" w:hAnsi="Times New Roman" w:cs="Times New Roman"/>
          <w:sz w:val="26"/>
          <w:szCs w:val="26"/>
        </w:rPr>
        <w:t>е</w:t>
      </w:r>
      <w:r w:rsidRPr="003A3D5E">
        <w:rPr>
          <w:rFonts w:ascii="Times New Roman" w:hAnsi="Times New Roman" w:cs="Times New Roman"/>
          <w:sz w:val="26"/>
          <w:szCs w:val="26"/>
        </w:rPr>
        <w:t xml:space="preserve"> вышеизложенное мною прочитано, мне понятно </w:t>
      </w:r>
      <w:r w:rsidR="00BC4C3A" w:rsidRPr="003A3D5E">
        <w:rPr>
          <w:rFonts w:ascii="Times New Roman" w:hAnsi="Times New Roman" w:cs="Times New Roman"/>
          <w:sz w:val="26"/>
          <w:szCs w:val="26"/>
        </w:rPr>
        <w:t xml:space="preserve">       </w:t>
      </w:r>
      <w:r w:rsidRPr="003A3D5E">
        <w:rPr>
          <w:rFonts w:ascii="Times New Roman" w:hAnsi="Times New Roman" w:cs="Times New Roman"/>
          <w:sz w:val="26"/>
          <w:szCs w:val="26"/>
        </w:rPr>
        <w:t>и подтверждается собственноручной подписью.</w:t>
      </w:r>
    </w:p>
    <w:p w:rsidR="005C45DC" w:rsidRDefault="005C45DC" w:rsidP="005C45DC">
      <w:pPr>
        <w:pStyle w:val="ConsPlusNormal"/>
        <w:jc w:val="both"/>
        <w:rPr>
          <w:rFonts w:ascii="Times New Roman" w:hAnsi="Times New Roman" w:cs="Times New Roman"/>
          <w:sz w:val="22"/>
          <w:szCs w:val="28"/>
        </w:rPr>
      </w:pPr>
    </w:p>
    <w:p w:rsidR="00220359" w:rsidRPr="005C45DC" w:rsidRDefault="00220359" w:rsidP="005C45DC">
      <w:pPr>
        <w:pStyle w:val="ConsPlusNormal"/>
        <w:jc w:val="both"/>
        <w:rPr>
          <w:rFonts w:ascii="Times New Roman" w:hAnsi="Times New Roman" w:cs="Times New Roman"/>
          <w:sz w:val="22"/>
          <w:szCs w:val="28"/>
        </w:rPr>
      </w:pPr>
    </w:p>
    <w:p w:rsidR="005C45DC" w:rsidRPr="005C45DC" w:rsidRDefault="005C45DC" w:rsidP="005C45DC">
      <w:pPr>
        <w:pStyle w:val="ConsPlusNormal"/>
        <w:jc w:val="both"/>
        <w:rPr>
          <w:rFonts w:ascii="Times New Roman" w:hAnsi="Times New Roman" w:cs="Times New Roman"/>
          <w:sz w:val="22"/>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5"/>
        <w:gridCol w:w="4896"/>
      </w:tblGrid>
      <w:tr w:rsidR="005C45DC" w:rsidRPr="005C45DC" w:rsidTr="00BD77E7">
        <w:tc>
          <w:tcPr>
            <w:tcW w:w="4923" w:type="dxa"/>
          </w:tcPr>
          <w:p w:rsidR="005C45DC" w:rsidRPr="005C45DC" w:rsidRDefault="005C45DC" w:rsidP="00BD77E7">
            <w:pPr>
              <w:pStyle w:val="ConsPlusNormal"/>
              <w:tabs>
                <w:tab w:val="left" w:pos="709"/>
              </w:tabs>
              <w:ind w:firstLine="0"/>
              <w:jc w:val="center"/>
              <w:rPr>
                <w:rFonts w:ascii="Times New Roman" w:hAnsi="Times New Roman" w:cs="Times New Roman"/>
                <w:szCs w:val="28"/>
              </w:rPr>
            </w:pPr>
            <w:r w:rsidRPr="005C45DC">
              <w:rPr>
                <w:rFonts w:ascii="Times New Roman" w:hAnsi="Times New Roman" w:cs="Times New Roman"/>
                <w:szCs w:val="28"/>
              </w:rPr>
              <w:t>______________________</w:t>
            </w:r>
          </w:p>
          <w:p w:rsidR="005C45DC" w:rsidRPr="00A53581" w:rsidRDefault="005C45DC" w:rsidP="00A53581">
            <w:pPr>
              <w:pStyle w:val="ConsPlusNormal"/>
              <w:ind w:firstLine="0"/>
              <w:jc w:val="center"/>
              <w:rPr>
                <w:rFonts w:ascii="Times New Roman" w:hAnsi="Times New Roman" w:cs="Times New Roman"/>
                <w:szCs w:val="28"/>
              </w:rPr>
            </w:pPr>
            <w:r w:rsidRPr="00A53581">
              <w:rPr>
                <w:rFonts w:ascii="Times New Roman" w:hAnsi="Times New Roman" w:cs="Times New Roman"/>
                <w:szCs w:val="28"/>
              </w:rPr>
              <w:t>(</w:t>
            </w:r>
            <w:r w:rsidR="00A53581" w:rsidRPr="00A53581">
              <w:rPr>
                <w:rFonts w:ascii="Times New Roman" w:hAnsi="Times New Roman" w:cs="Times New Roman"/>
                <w:szCs w:val="28"/>
              </w:rPr>
              <w:t>п</w:t>
            </w:r>
            <w:r w:rsidRPr="00A53581">
              <w:rPr>
                <w:rFonts w:ascii="Times New Roman" w:hAnsi="Times New Roman" w:cs="Times New Roman"/>
                <w:szCs w:val="28"/>
              </w:rPr>
              <w:t>одпись)</w:t>
            </w:r>
          </w:p>
        </w:tc>
        <w:tc>
          <w:tcPr>
            <w:tcW w:w="4924" w:type="dxa"/>
          </w:tcPr>
          <w:p w:rsidR="005C45DC" w:rsidRPr="005C45DC" w:rsidRDefault="005C45DC" w:rsidP="005C45DC">
            <w:pPr>
              <w:pStyle w:val="ConsPlusNormal"/>
              <w:tabs>
                <w:tab w:val="left" w:pos="709"/>
              </w:tabs>
              <w:ind w:firstLine="0"/>
              <w:jc w:val="center"/>
              <w:rPr>
                <w:rFonts w:ascii="Times New Roman" w:hAnsi="Times New Roman" w:cs="Times New Roman"/>
                <w:szCs w:val="28"/>
              </w:rPr>
            </w:pPr>
            <w:r w:rsidRPr="005C45DC">
              <w:rPr>
                <w:rFonts w:ascii="Times New Roman" w:hAnsi="Times New Roman" w:cs="Times New Roman"/>
                <w:szCs w:val="28"/>
              </w:rPr>
              <w:t>______________________</w:t>
            </w:r>
          </w:p>
          <w:p w:rsidR="005C45DC" w:rsidRPr="00A53581" w:rsidRDefault="005C45DC" w:rsidP="00A53581">
            <w:pPr>
              <w:pStyle w:val="ConsPlusNormal"/>
              <w:ind w:firstLine="0"/>
              <w:jc w:val="center"/>
              <w:rPr>
                <w:rFonts w:ascii="Times New Roman" w:hAnsi="Times New Roman" w:cs="Times New Roman"/>
                <w:szCs w:val="28"/>
              </w:rPr>
            </w:pPr>
            <w:r w:rsidRPr="00A53581">
              <w:rPr>
                <w:rFonts w:ascii="Times New Roman" w:hAnsi="Times New Roman" w:cs="Times New Roman"/>
                <w:szCs w:val="28"/>
              </w:rPr>
              <w:t>(</w:t>
            </w:r>
            <w:r w:rsidR="00A53581" w:rsidRPr="00A53581">
              <w:rPr>
                <w:rFonts w:ascii="Times New Roman" w:hAnsi="Times New Roman" w:cs="Times New Roman"/>
                <w:szCs w:val="28"/>
              </w:rPr>
              <w:t>р</w:t>
            </w:r>
            <w:r w:rsidRPr="00A53581">
              <w:rPr>
                <w:rFonts w:ascii="Times New Roman" w:hAnsi="Times New Roman" w:cs="Times New Roman"/>
                <w:szCs w:val="28"/>
              </w:rPr>
              <w:t>асшифровка подписи)</w:t>
            </w:r>
          </w:p>
        </w:tc>
      </w:tr>
    </w:tbl>
    <w:p w:rsidR="005C45DC" w:rsidRPr="005C45DC" w:rsidRDefault="005C45DC" w:rsidP="005C45DC">
      <w:pPr>
        <w:pStyle w:val="ConsPlusNormal"/>
        <w:jc w:val="both"/>
        <w:rPr>
          <w:rFonts w:ascii="Times New Roman" w:hAnsi="Times New Roman" w:cs="Times New Roman"/>
          <w:sz w:val="22"/>
          <w:szCs w:val="28"/>
        </w:rPr>
      </w:pPr>
    </w:p>
    <w:p w:rsidR="005C45DC" w:rsidRPr="005C45DC" w:rsidRDefault="005C45DC" w:rsidP="00A53581">
      <w:pPr>
        <w:pStyle w:val="ConsPlusNormal"/>
        <w:tabs>
          <w:tab w:val="left" w:pos="4111"/>
        </w:tabs>
        <w:jc w:val="right"/>
        <w:rPr>
          <w:rFonts w:ascii="Times New Roman" w:hAnsi="Times New Roman" w:cs="Times New Roman"/>
          <w:sz w:val="22"/>
          <w:szCs w:val="28"/>
        </w:rPr>
      </w:pPr>
      <w:r w:rsidRPr="005C45DC">
        <w:rPr>
          <w:rFonts w:ascii="Times New Roman" w:hAnsi="Times New Roman" w:cs="Times New Roman"/>
          <w:sz w:val="22"/>
          <w:szCs w:val="28"/>
        </w:rPr>
        <w:t>«___» ___________20__ г.</w:t>
      </w:r>
    </w:p>
    <w:p w:rsidR="00B57D49" w:rsidRDefault="00B57D49" w:rsidP="005C45DC">
      <w:pPr>
        <w:pStyle w:val="ConsPlusNormal"/>
        <w:widowControl/>
        <w:ind w:left="4962" w:firstLine="0"/>
        <w:jc w:val="center"/>
        <w:rPr>
          <w:rFonts w:ascii="Times New Roman" w:hAnsi="Times New Roman" w:cs="Times New Roman"/>
          <w:b/>
          <w:sz w:val="28"/>
          <w:szCs w:val="28"/>
        </w:rPr>
        <w:sectPr w:rsidR="00B57D49" w:rsidSect="001C548D">
          <w:headerReference w:type="even" r:id="rId9"/>
          <w:headerReference w:type="default" r:id="rId10"/>
          <w:pgSz w:w="11900" w:h="16840" w:code="9"/>
          <w:pgMar w:top="817" w:right="624" w:bottom="1134" w:left="1701" w:header="284" w:footer="6" w:gutter="0"/>
          <w:pgNumType w:start="2"/>
          <w:cols w:space="720"/>
          <w:noEndnote/>
          <w:docGrid w:linePitch="360"/>
        </w:sectPr>
      </w:pPr>
    </w:p>
    <w:p w:rsidR="005C45DC" w:rsidRPr="00606430" w:rsidRDefault="005C45DC" w:rsidP="00E455B3">
      <w:pPr>
        <w:pStyle w:val="ConsPlusNormal"/>
        <w:widowControl/>
        <w:ind w:left="10490" w:firstLine="0"/>
        <w:jc w:val="center"/>
        <w:rPr>
          <w:rFonts w:ascii="Times New Roman" w:hAnsi="Times New Roman" w:cs="Times New Roman"/>
          <w:b/>
          <w:sz w:val="28"/>
          <w:szCs w:val="28"/>
        </w:rPr>
      </w:pPr>
      <w:r w:rsidRPr="00606430">
        <w:rPr>
          <w:rFonts w:ascii="Times New Roman" w:hAnsi="Times New Roman" w:cs="Times New Roman"/>
          <w:b/>
          <w:sz w:val="28"/>
          <w:szCs w:val="28"/>
        </w:rPr>
        <w:lastRenderedPageBreak/>
        <w:t>Прилож</w:t>
      </w:r>
      <w:r w:rsidR="006E4CC0">
        <w:rPr>
          <w:rFonts w:ascii="Times New Roman" w:hAnsi="Times New Roman" w:cs="Times New Roman"/>
          <w:b/>
          <w:sz w:val="28"/>
          <w:szCs w:val="28"/>
        </w:rPr>
        <w:t>ение № 3</w:t>
      </w:r>
    </w:p>
    <w:p w:rsidR="005C45DC" w:rsidRPr="00606430" w:rsidRDefault="005C45DC" w:rsidP="00E455B3">
      <w:pPr>
        <w:pStyle w:val="ConsPlusNormal"/>
        <w:widowControl/>
        <w:ind w:left="10490" w:firstLine="0"/>
        <w:jc w:val="center"/>
        <w:rPr>
          <w:rFonts w:ascii="Times New Roman" w:hAnsi="Times New Roman" w:cs="Times New Roman"/>
          <w:b/>
          <w:sz w:val="28"/>
          <w:szCs w:val="28"/>
        </w:rPr>
      </w:pPr>
      <w:r w:rsidRPr="00606430">
        <w:rPr>
          <w:rFonts w:ascii="Times New Roman" w:hAnsi="Times New Roman" w:cs="Times New Roman"/>
          <w:b/>
          <w:sz w:val="28"/>
          <w:szCs w:val="28"/>
        </w:rPr>
        <w:t xml:space="preserve">к </w:t>
      </w:r>
      <w:r>
        <w:rPr>
          <w:rFonts w:ascii="Times New Roman" w:hAnsi="Times New Roman" w:cs="Times New Roman"/>
          <w:b/>
          <w:sz w:val="28"/>
          <w:szCs w:val="28"/>
        </w:rPr>
        <w:t xml:space="preserve">Положению о проведении </w:t>
      </w:r>
      <w:r w:rsidR="005A1403">
        <w:rPr>
          <w:rFonts w:ascii="Times New Roman" w:hAnsi="Times New Roman" w:cs="Times New Roman"/>
          <w:b/>
          <w:sz w:val="28"/>
          <w:szCs w:val="28"/>
        </w:rPr>
        <w:t xml:space="preserve">пилотного </w:t>
      </w:r>
      <w:r>
        <w:rPr>
          <w:rFonts w:ascii="Times New Roman" w:hAnsi="Times New Roman" w:cs="Times New Roman"/>
          <w:b/>
          <w:sz w:val="28"/>
          <w:szCs w:val="28"/>
        </w:rPr>
        <w:t xml:space="preserve">конкурса </w:t>
      </w:r>
      <w:r w:rsidRPr="00606430">
        <w:rPr>
          <w:rFonts w:ascii="Times New Roman" w:hAnsi="Times New Roman" w:cs="Times New Roman"/>
          <w:b/>
          <w:sz w:val="28"/>
          <w:szCs w:val="28"/>
        </w:rPr>
        <w:t>«Лучшие практики наставничества Белгородской области – 2019»</w:t>
      </w:r>
    </w:p>
    <w:p w:rsidR="005C45DC" w:rsidRDefault="005C45DC" w:rsidP="005C45DC">
      <w:pPr>
        <w:pStyle w:val="ConsPlusNormal"/>
        <w:widowControl/>
        <w:ind w:firstLine="0"/>
        <w:jc w:val="center"/>
        <w:rPr>
          <w:rFonts w:ascii="Times New Roman" w:hAnsi="Times New Roman" w:cs="Times New Roman"/>
          <w:b/>
          <w:sz w:val="28"/>
          <w:szCs w:val="28"/>
        </w:rPr>
      </w:pPr>
    </w:p>
    <w:p w:rsidR="006517AB" w:rsidRDefault="006517AB" w:rsidP="005C45DC">
      <w:pPr>
        <w:pStyle w:val="ConsPlusNormal"/>
        <w:widowControl/>
        <w:ind w:firstLine="0"/>
        <w:jc w:val="center"/>
        <w:rPr>
          <w:rFonts w:ascii="Times New Roman" w:hAnsi="Times New Roman" w:cs="Times New Roman"/>
          <w:b/>
          <w:sz w:val="28"/>
          <w:szCs w:val="28"/>
        </w:rPr>
      </w:pPr>
    </w:p>
    <w:p w:rsidR="006517AB" w:rsidRDefault="006517AB" w:rsidP="005C45DC">
      <w:pPr>
        <w:pStyle w:val="ConsPlusNormal"/>
        <w:widowControl/>
        <w:ind w:firstLine="0"/>
        <w:jc w:val="center"/>
        <w:rPr>
          <w:rFonts w:ascii="Times New Roman" w:hAnsi="Times New Roman" w:cs="Times New Roman"/>
          <w:b/>
          <w:sz w:val="28"/>
          <w:szCs w:val="28"/>
        </w:rPr>
      </w:pPr>
    </w:p>
    <w:p w:rsidR="001B1369" w:rsidRPr="003E02D3" w:rsidRDefault="00000BA4" w:rsidP="005C45DC">
      <w:pPr>
        <w:pStyle w:val="6"/>
        <w:rPr>
          <w:rFonts w:ascii="Times New Roman" w:hAnsi="Times New Roman"/>
          <w:sz w:val="28"/>
          <w:szCs w:val="28"/>
        </w:rPr>
      </w:pPr>
      <w:r w:rsidRPr="003E02D3">
        <w:rPr>
          <w:rFonts w:ascii="Times New Roman" w:hAnsi="Times New Roman"/>
          <w:sz w:val="28"/>
          <w:szCs w:val="28"/>
        </w:rPr>
        <w:t>БЛАНК ОЦЕНКИ</w:t>
      </w:r>
    </w:p>
    <w:p w:rsidR="001B1369" w:rsidRPr="003E02D3" w:rsidRDefault="005C45DC" w:rsidP="005C45DC">
      <w:pPr>
        <w:pStyle w:val="6"/>
        <w:rPr>
          <w:rFonts w:ascii="Times New Roman" w:hAnsi="Times New Roman"/>
          <w:sz w:val="28"/>
          <w:szCs w:val="28"/>
        </w:rPr>
      </w:pPr>
      <w:r>
        <w:rPr>
          <w:rFonts w:ascii="Times New Roman" w:hAnsi="Times New Roman"/>
          <w:sz w:val="28"/>
          <w:szCs w:val="28"/>
        </w:rPr>
        <w:t>з</w:t>
      </w:r>
      <w:r w:rsidR="00000BA4" w:rsidRPr="003E02D3">
        <w:rPr>
          <w:rFonts w:ascii="Times New Roman" w:hAnsi="Times New Roman"/>
          <w:sz w:val="28"/>
          <w:szCs w:val="28"/>
        </w:rPr>
        <w:t xml:space="preserve">аявок </w:t>
      </w:r>
      <w:r w:rsidR="005A1403">
        <w:rPr>
          <w:rFonts w:ascii="Times New Roman" w:hAnsi="Times New Roman"/>
          <w:sz w:val="28"/>
          <w:szCs w:val="28"/>
        </w:rPr>
        <w:t xml:space="preserve">пилотного </w:t>
      </w:r>
      <w:r w:rsidR="00000BA4" w:rsidRPr="003E02D3">
        <w:rPr>
          <w:rFonts w:ascii="Times New Roman" w:hAnsi="Times New Roman"/>
          <w:sz w:val="28"/>
          <w:szCs w:val="28"/>
        </w:rPr>
        <w:t>конкурса</w:t>
      </w:r>
    </w:p>
    <w:p w:rsidR="005C45DC" w:rsidRDefault="005C45DC" w:rsidP="00BD77E7">
      <w:pPr>
        <w:pStyle w:val="6"/>
        <w:rPr>
          <w:rFonts w:ascii="Times New Roman" w:hAnsi="Times New Roman"/>
          <w:sz w:val="28"/>
          <w:szCs w:val="28"/>
        </w:rPr>
      </w:pPr>
      <w:r>
        <w:rPr>
          <w:rFonts w:ascii="Times New Roman" w:hAnsi="Times New Roman"/>
          <w:sz w:val="28"/>
          <w:szCs w:val="28"/>
        </w:rPr>
        <w:t>«</w:t>
      </w:r>
      <w:r w:rsidRPr="003E02D3">
        <w:rPr>
          <w:rFonts w:ascii="Times New Roman" w:hAnsi="Times New Roman"/>
          <w:sz w:val="28"/>
          <w:szCs w:val="28"/>
        </w:rPr>
        <w:t>Лучшие практики наставничества</w:t>
      </w:r>
      <w:r w:rsidRPr="00296F7E">
        <w:rPr>
          <w:rFonts w:ascii="Times New Roman" w:hAnsi="Times New Roman"/>
          <w:sz w:val="28"/>
          <w:szCs w:val="28"/>
        </w:rPr>
        <w:t xml:space="preserve"> </w:t>
      </w:r>
      <w:r>
        <w:rPr>
          <w:rFonts w:ascii="Times New Roman" w:hAnsi="Times New Roman"/>
          <w:sz w:val="28"/>
          <w:szCs w:val="28"/>
        </w:rPr>
        <w:t>Белгородской области</w:t>
      </w:r>
      <w:r w:rsidRPr="003E02D3">
        <w:rPr>
          <w:rFonts w:ascii="Times New Roman" w:hAnsi="Times New Roman"/>
          <w:sz w:val="28"/>
          <w:szCs w:val="28"/>
        </w:rPr>
        <w:t xml:space="preserve"> </w:t>
      </w:r>
      <w:r>
        <w:rPr>
          <w:rFonts w:ascii="Times New Roman" w:hAnsi="Times New Roman"/>
          <w:sz w:val="28"/>
          <w:szCs w:val="28"/>
        </w:rPr>
        <w:t>–</w:t>
      </w:r>
      <w:r w:rsidRPr="003E02D3">
        <w:rPr>
          <w:rFonts w:ascii="Times New Roman" w:hAnsi="Times New Roman"/>
          <w:sz w:val="28"/>
          <w:szCs w:val="28"/>
        </w:rPr>
        <w:t xml:space="preserve"> 20</w:t>
      </w:r>
      <w:r>
        <w:rPr>
          <w:rFonts w:ascii="Times New Roman" w:hAnsi="Times New Roman"/>
          <w:sz w:val="28"/>
          <w:szCs w:val="28"/>
        </w:rPr>
        <w:t>19</w:t>
      </w:r>
      <w:r w:rsidRPr="003E02D3">
        <w:rPr>
          <w:rFonts w:ascii="Times New Roman" w:hAnsi="Times New Roman"/>
          <w:sz w:val="28"/>
          <w:szCs w:val="28"/>
        </w:rPr>
        <w:t>»</w:t>
      </w:r>
    </w:p>
    <w:p w:rsidR="005C45DC" w:rsidRDefault="005C45DC" w:rsidP="00BD77E7">
      <w:pPr>
        <w:pStyle w:val="ConsPlusNormal"/>
        <w:jc w:val="both"/>
        <w:rPr>
          <w:rFonts w:ascii="Times New Roman" w:hAnsi="Times New Roman" w:cs="Times New Roman"/>
          <w:sz w:val="28"/>
          <w:szCs w:val="28"/>
        </w:rPr>
      </w:pPr>
    </w:p>
    <w:p w:rsidR="005C45DC" w:rsidRDefault="005C45DC" w:rsidP="005C45DC">
      <w:pPr>
        <w:pStyle w:val="ConsPlusNormal"/>
        <w:jc w:val="both"/>
        <w:rPr>
          <w:rFonts w:ascii="Times New Roman" w:hAnsi="Times New Roman" w:cs="Times New Roman"/>
          <w:sz w:val="28"/>
          <w:szCs w:val="28"/>
        </w:rPr>
      </w:pPr>
    </w:p>
    <w:tbl>
      <w:tblPr>
        <w:tblOverlap w:val="never"/>
        <w:tblW w:w="5000" w:type="pct"/>
        <w:jc w:val="center"/>
        <w:tblLayout w:type="fixed"/>
        <w:tblCellMar>
          <w:left w:w="10" w:type="dxa"/>
          <w:right w:w="10" w:type="dxa"/>
        </w:tblCellMar>
        <w:tblLook w:val="04A0" w:firstRow="1" w:lastRow="0" w:firstColumn="1" w:lastColumn="0" w:noHBand="0" w:noVBand="1"/>
      </w:tblPr>
      <w:tblGrid>
        <w:gridCol w:w="283"/>
        <w:gridCol w:w="1427"/>
        <w:gridCol w:w="1821"/>
        <w:gridCol w:w="1442"/>
        <w:gridCol w:w="1558"/>
        <w:gridCol w:w="1275"/>
        <w:gridCol w:w="1421"/>
        <w:gridCol w:w="1623"/>
        <w:gridCol w:w="855"/>
        <w:gridCol w:w="1159"/>
        <w:gridCol w:w="1728"/>
      </w:tblGrid>
      <w:tr w:rsidR="001B1369" w:rsidRPr="006517AB" w:rsidTr="006517AB">
        <w:trPr>
          <w:trHeight w:val="227"/>
          <w:jc w:val="center"/>
        </w:trPr>
        <w:tc>
          <w:tcPr>
            <w:tcW w:w="97" w:type="pct"/>
            <w:vMerge w:val="restart"/>
            <w:tcBorders>
              <w:top w:val="single" w:sz="4" w:space="0" w:color="auto"/>
              <w:left w:val="single" w:sz="4" w:space="0" w:color="auto"/>
            </w:tcBorders>
            <w:shd w:val="clear" w:color="auto" w:fill="FFFFFF"/>
            <w:vAlign w:val="center"/>
          </w:tcPr>
          <w:p w:rsidR="001B1369" w:rsidRPr="006517AB" w:rsidRDefault="00000BA4" w:rsidP="0082753C">
            <w:pPr>
              <w:jc w:val="center"/>
              <w:rPr>
                <w:rFonts w:ascii="Times New Roman" w:hAnsi="Times New Roman" w:cs="Times New Roman"/>
                <w:b/>
                <w:sz w:val="18"/>
                <w:szCs w:val="18"/>
              </w:rPr>
            </w:pPr>
            <w:r w:rsidRPr="006517AB">
              <w:rPr>
                <w:rFonts w:ascii="Times New Roman" w:hAnsi="Times New Roman" w:cs="Times New Roman"/>
                <w:b/>
                <w:sz w:val="18"/>
                <w:szCs w:val="18"/>
              </w:rPr>
              <w:t>№</w:t>
            </w:r>
          </w:p>
        </w:tc>
        <w:tc>
          <w:tcPr>
            <w:tcW w:w="489" w:type="pct"/>
            <w:vMerge w:val="restart"/>
            <w:tcBorders>
              <w:top w:val="single" w:sz="4" w:space="0" w:color="auto"/>
              <w:left w:val="single" w:sz="4" w:space="0" w:color="auto"/>
            </w:tcBorders>
            <w:shd w:val="clear" w:color="auto" w:fill="FFFFFF"/>
            <w:vAlign w:val="center"/>
          </w:tcPr>
          <w:p w:rsidR="001B1369" w:rsidRPr="006517AB" w:rsidRDefault="00000BA4" w:rsidP="0082753C">
            <w:pPr>
              <w:jc w:val="center"/>
              <w:rPr>
                <w:rFonts w:ascii="Times New Roman" w:hAnsi="Times New Roman" w:cs="Times New Roman"/>
                <w:b/>
                <w:sz w:val="18"/>
                <w:szCs w:val="18"/>
              </w:rPr>
            </w:pPr>
            <w:r w:rsidRPr="006517AB">
              <w:rPr>
                <w:rFonts w:ascii="Times New Roman" w:hAnsi="Times New Roman" w:cs="Times New Roman"/>
                <w:b/>
                <w:sz w:val="18"/>
                <w:szCs w:val="18"/>
              </w:rPr>
              <w:t>Номинация</w:t>
            </w:r>
          </w:p>
        </w:tc>
        <w:tc>
          <w:tcPr>
            <w:tcW w:w="624" w:type="pct"/>
            <w:vMerge w:val="restart"/>
            <w:tcBorders>
              <w:top w:val="single" w:sz="4" w:space="0" w:color="auto"/>
              <w:left w:val="single" w:sz="4" w:space="0" w:color="auto"/>
            </w:tcBorders>
            <w:shd w:val="clear" w:color="auto" w:fill="FFFFFF"/>
            <w:vAlign w:val="center"/>
          </w:tcPr>
          <w:p w:rsidR="001B1369" w:rsidRPr="006517AB" w:rsidRDefault="00000BA4" w:rsidP="0082753C">
            <w:pPr>
              <w:jc w:val="center"/>
              <w:rPr>
                <w:rFonts w:ascii="Times New Roman" w:hAnsi="Times New Roman" w:cs="Times New Roman"/>
                <w:b/>
                <w:sz w:val="18"/>
                <w:szCs w:val="18"/>
              </w:rPr>
            </w:pPr>
            <w:r w:rsidRPr="006517AB">
              <w:rPr>
                <w:rFonts w:ascii="Times New Roman" w:hAnsi="Times New Roman" w:cs="Times New Roman"/>
                <w:b/>
                <w:sz w:val="18"/>
                <w:szCs w:val="18"/>
              </w:rPr>
              <w:t>Наименование</w:t>
            </w:r>
          </w:p>
          <w:p w:rsidR="001B1369" w:rsidRPr="006517AB" w:rsidRDefault="00000BA4" w:rsidP="0082753C">
            <w:pPr>
              <w:jc w:val="center"/>
              <w:rPr>
                <w:rFonts w:ascii="Times New Roman" w:hAnsi="Times New Roman" w:cs="Times New Roman"/>
                <w:b/>
                <w:sz w:val="18"/>
                <w:szCs w:val="18"/>
              </w:rPr>
            </w:pPr>
            <w:r w:rsidRPr="006517AB">
              <w:rPr>
                <w:rFonts w:ascii="Times New Roman" w:hAnsi="Times New Roman" w:cs="Times New Roman"/>
                <w:b/>
                <w:sz w:val="18"/>
                <w:szCs w:val="18"/>
              </w:rPr>
              <w:t>практики</w:t>
            </w:r>
          </w:p>
        </w:tc>
        <w:tc>
          <w:tcPr>
            <w:tcW w:w="494" w:type="pct"/>
            <w:vMerge w:val="restart"/>
            <w:tcBorders>
              <w:top w:val="single" w:sz="4" w:space="0" w:color="auto"/>
              <w:left w:val="single" w:sz="4" w:space="0" w:color="auto"/>
            </w:tcBorders>
            <w:shd w:val="clear" w:color="auto" w:fill="FFFFFF"/>
            <w:vAlign w:val="center"/>
          </w:tcPr>
          <w:p w:rsidR="001B1369" w:rsidRPr="006517AB" w:rsidRDefault="00000BA4" w:rsidP="0082753C">
            <w:pPr>
              <w:jc w:val="center"/>
              <w:rPr>
                <w:rFonts w:ascii="Times New Roman" w:hAnsi="Times New Roman" w:cs="Times New Roman"/>
                <w:b/>
                <w:sz w:val="18"/>
                <w:szCs w:val="18"/>
              </w:rPr>
            </w:pPr>
            <w:r w:rsidRPr="006517AB">
              <w:rPr>
                <w:rFonts w:ascii="Times New Roman" w:hAnsi="Times New Roman" w:cs="Times New Roman"/>
                <w:b/>
                <w:sz w:val="18"/>
                <w:szCs w:val="18"/>
              </w:rPr>
              <w:t>Наименование</w:t>
            </w:r>
          </w:p>
          <w:p w:rsidR="001B1369" w:rsidRPr="006517AB" w:rsidRDefault="001D5FCF" w:rsidP="0082753C">
            <w:pPr>
              <w:jc w:val="center"/>
              <w:rPr>
                <w:rFonts w:ascii="Times New Roman" w:hAnsi="Times New Roman" w:cs="Times New Roman"/>
                <w:b/>
                <w:sz w:val="18"/>
                <w:szCs w:val="18"/>
              </w:rPr>
            </w:pPr>
            <w:r w:rsidRPr="006517AB">
              <w:rPr>
                <w:rFonts w:ascii="Times New Roman" w:hAnsi="Times New Roman" w:cs="Times New Roman"/>
                <w:b/>
                <w:sz w:val="18"/>
                <w:szCs w:val="18"/>
              </w:rPr>
              <w:t>О</w:t>
            </w:r>
            <w:r w:rsidR="00000BA4" w:rsidRPr="006517AB">
              <w:rPr>
                <w:rFonts w:ascii="Times New Roman" w:hAnsi="Times New Roman" w:cs="Times New Roman"/>
                <w:b/>
                <w:sz w:val="18"/>
                <w:szCs w:val="18"/>
              </w:rPr>
              <w:t>рганизации</w:t>
            </w:r>
            <w:r w:rsidRPr="006517AB">
              <w:rPr>
                <w:rFonts w:ascii="Times New Roman" w:hAnsi="Times New Roman" w:cs="Times New Roman"/>
                <w:b/>
                <w:sz w:val="18"/>
                <w:szCs w:val="18"/>
              </w:rPr>
              <w:t>-участника</w:t>
            </w:r>
          </w:p>
        </w:tc>
        <w:tc>
          <w:tcPr>
            <w:tcW w:w="3296" w:type="pct"/>
            <w:gridSpan w:val="7"/>
            <w:tcBorders>
              <w:top w:val="single" w:sz="4" w:space="0" w:color="auto"/>
              <w:left w:val="single" w:sz="4" w:space="0" w:color="auto"/>
              <w:right w:val="single" w:sz="4" w:space="0" w:color="auto"/>
            </w:tcBorders>
            <w:shd w:val="clear" w:color="auto" w:fill="FFFFFF"/>
            <w:vAlign w:val="center"/>
          </w:tcPr>
          <w:p w:rsidR="001B1369" w:rsidRPr="006517AB" w:rsidRDefault="00000BA4" w:rsidP="009717C0">
            <w:pPr>
              <w:jc w:val="center"/>
              <w:rPr>
                <w:rFonts w:ascii="Times New Roman" w:hAnsi="Times New Roman" w:cs="Times New Roman"/>
                <w:b/>
                <w:sz w:val="18"/>
                <w:szCs w:val="18"/>
              </w:rPr>
            </w:pPr>
            <w:r w:rsidRPr="006517AB">
              <w:rPr>
                <w:rFonts w:ascii="Times New Roman" w:hAnsi="Times New Roman" w:cs="Times New Roman"/>
                <w:b/>
                <w:sz w:val="18"/>
                <w:szCs w:val="18"/>
              </w:rPr>
              <w:t xml:space="preserve">Ф.И.О. </w:t>
            </w:r>
            <w:r w:rsidR="009717C0" w:rsidRPr="006517AB">
              <w:rPr>
                <w:rFonts w:ascii="Times New Roman" w:hAnsi="Times New Roman" w:cs="Times New Roman"/>
                <w:b/>
                <w:sz w:val="18"/>
                <w:szCs w:val="18"/>
              </w:rPr>
              <w:t>члена экспертной группы</w:t>
            </w:r>
          </w:p>
        </w:tc>
      </w:tr>
      <w:tr w:rsidR="001B1369" w:rsidRPr="006517AB" w:rsidTr="006517AB">
        <w:trPr>
          <w:trHeight w:val="227"/>
          <w:jc w:val="center"/>
        </w:trPr>
        <w:tc>
          <w:tcPr>
            <w:tcW w:w="97" w:type="pct"/>
            <w:vMerge/>
            <w:tcBorders>
              <w:left w:val="single" w:sz="4" w:space="0" w:color="auto"/>
            </w:tcBorders>
            <w:shd w:val="clear" w:color="auto" w:fill="FFFFFF"/>
            <w:vAlign w:val="center"/>
          </w:tcPr>
          <w:p w:rsidR="001B1369" w:rsidRPr="006517AB" w:rsidRDefault="001B1369" w:rsidP="0082753C">
            <w:pPr>
              <w:jc w:val="center"/>
              <w:rPr>
                <w:rFonts w:ascii="Times New Roman" w:hAnsi="Times New Roman" w:cs="Times New Roman"/>
                <w:b/>
                <w:sz w:val="18"/>
                <w:szCs w:val="18"/>
              </w:rPr>
            </w:pPr>
          </w:p>
        </w:tc>
        <w:tc>
          <w:tcPr>
            <w:tcW w:w="489" w:type="pct"/>
            <w:vMerge/>
            <w:tcBorders>
              <w:left w:val="single" w:sz="4" w:space="0" w:color="auto"/>
            </w:tcBorders>
            <w:shd w:val="clear" w:color="auto" w:fill="FFFFFF"/>
            <w:vAlign w:val="center"/>
          </w:tcPr>
          <w:p w:rsidR="001B1369" w:rsidRPr="006517AB" w:rsidRDefault="001B1369" w:rsidP="0082753C">
            <w:pPr>
              <w:jc w:val="center"/>
              <w:rPr>
                <w:rFonts w:ascii="Times New Roman" w:hAnsi="Times New Roman" w:cs="Times New Roman"/>
                <w:b/>
                <w:sz w:val="18"/>
                <w:szCs w:val="18"/>
              </w:rPr>
            </w:pPr>
          </w:p>
        </w:tc>
        <w:tc>
          <w:tcPr>
            <w:tcW w:w="624" w:type="pct"/>
            <w:vMerge/>
            <w:tcBorders>
              <w:left w:val="single" w:sz="4" w:space="0" w:color="auto"/>
            </w:tcBorders>
            <w:shd w:val="clear" w:color="auto" w:fill="FFFFFF"/>
            <w:vAlign w:val="center"/>
          </w:tcPr>
          <w:p w:rsidR="001B1369" w:rsidRPr="006517AB" w:rsidRDefault="001B1369" w:rsidP="0082753C">
            <w:pPr>
              <w:jc w:val="center"/>
              <w:rPr>
                <w:rFonts w:ascii="Times New Roman" w:hAnsi="Times New Roman" w:cs="Times New Roman"/>
                <w:b/>
                <w:sz w:val="18"/>
                <w:szCs w:val="18"/>
              </w:rPr>
            </w:pPr>
          </w:p>
        </w:tc>
        <w:tc>
          <w:tcPr>
            <w:tcW w:w="494" w:type="pct"/>
            <w:vMerge/>
            <w:tcBorders>
              <w:left w:val="single" w:sz="4" w:space="0" w:color="auto"/>
            </w:tcBorders>
            <w:shd w:val="clear" w:color="auto" w:fill="FFFFFF"/>
            <w:vAlign w:val="center"/>
          </w:tcPr>
          <w:p w:rsidR="001B1369" w:rsidRPr="006517AB" w:rsidRDefault="001B1369" w:rsidP="0082753C">
            <w:pPr>
              <w:jc w:val="center"/>
              <w:rPr>
                <w:rFonts w:ascii="Times New Roman" w:hAnsi="Times New Roman" w:cs="Times New Roman"/>
                <w:b/>
                <w:sz w:val="18"/>
                <w:szCs w:val="18"/>
              </w:rPr>
            </w:pPr>
          </w:p>
        </w:tc>
        <w:tc>
          <w:tcPr>
            <w:tcW w:w="2014" w:type="pct"/>
            <w:gridSpan w:val="4"/>
            <w:tcBorders>
              <w:top w:val="single" w:sz="4" w:space="0" w:color="auto"/>
              <w:left w:val="single" w:sz="4" w:space="0" w:color="auto"/>
            </w:tcBorders>
            <w:shd w:val="clear" w:color="auto" w:fill="FFFFFF"/>
            <w:vAlign w:val="center"/>
          </w:tcPr>
          <w:p w:rsidR="001B1369" w:rsidRPr="006517AB" w:rsidRDefault="00000BA4" w:rsidP="0082753C">
            <w:pPr>
              <w:jc w:val="center"/>
              <w:rPr>
                <w:rFonts w:ascii="Times New Roman" w:hAnsi="Times New Roman" w:cs="Times New Roman"/>
                <w:b/>
                <w:sz w:val="18"/>
                <w:szCs w:val="18"/>
              </w:rPr>
            </w:pPr>
            <w:r w:rsidRPr="006517AB">
              <w:rPr>
                <w:rFonts w:ascii="Times New Roman" w:hAnsi="Times New Roman" w:cs="Times New Roman"/>
                <w:b/>
                <w:sz w:val="18"/>
                <w:szCs w:val="18"/>
              </w:rPr>
              <w:t>Оценка по критериям от 1 до 10</w:t>
            </w:r>
            <w:r w:rsidR="00F47B8F" w:rsidRPr="006517AB">
              <w:rPr>
                <w:rFonts w:ascii="Times New Roman" w:hAnsi="Times New Roman" w:cs="Times New Roman"/>
                <w:b/>
                <w:sz w:val="18"/>
                <w:szCs w:val="18"/>
              </w:rPr>
              <w:t xml:space="preserve"> баллов</w:t>
            </w:r>
          </w:p>
          <w:p w:rsidR="001B1369" w:rsidRPr="006517AB" w:rsidRDefault="00000BA4" w:rsidP="005971ED">
            <w:pPr>
              <w:jc w:val="center"/>
              <w:rPr>
                <w:rFonts w:ascii="Times New Roman" w:hAnsi="Times New Roman" w:cs="Times New Roman"/>
                <w:b/>
                <w:sz w:val="18"/>
                <w:szCs w:val="18"/>
              </w:rPr>
            </w:pPr>
            <w:r w:rsidRPr="006517AB">
              <w:rPr>
                <w:rFonts w:ascii="Times New Roman" w:hAnsi="Times New Roman" w:cs="Times New Roman"/>
                <w:b/>
                <w:sz w:val="18"/>
                <w:szCs w:val="18"/>
              </w:rPr>
              <w:t xml:space="preserve">(1 </w:t>
            </w:r>
            <w:r w:rsidR="005C45DC" w:rsidRPr="006517AB">
              <w:rPr>
                <w:rFonts w:ascii="Times New Roman" w:hAnsi="Times New Roman" w:cs="Times New Roman"/>
                <w:b/>
                <w:sz w:val="18"/>
                <w:szCs w:val="18"/>
              </w:rPr>
              <w:t>–</w:t>
            </w:r>
            <w:r w:rsidRPr="006517AB">
              <w:rPr>
                <w:rFonts w:ascii="Times New Roman" w:hAnsi="Times New Roman" w:cs="Times New Roman"/>
                <w:b/>
                <w:sz w:val="18"/>
                <w:szCs w:val="18"/>
              </w:rPr>
              <w:t xml:space="preserve"> полное несоответствие, 10</w:t>
            </w:r>
            <w:r w:rsidR="005C45DC" w:rsidRPr="006517AB">
              <w:rPr>
                <w:rFonts w:ascii="Times New Roman" w:hAnsi="Times New Roman" w:cs="Times New Roman"/>
                <w:b/>
                <w:sz w:val="18"/>
                <w:szCs w:val="18"/>
              </w:rPr>
              <w:t xml:space="preserve"> – </w:t>
            </w:r>
            <w:r w:rsidRPr="006517AB">
              <w:rPr>
                <w:rFonts w:ascii="Times New Roman" w:hAnsi="Times New Roman" w:cs="Times New Roman"/>
                <w:b/>
                <w:sz w:val="18"/>
                <w:szCs w:val="18"/>
              </w:rPr>
              <w:t>превосходная степень соответствия)</w:t>
            </w:r>
          </w:p>
        </w:tc>
        <w:tc>
          <w:tcPr>
            <w:tcW w:w="293" w:type="pct"/>
            <w:vMerge w:val="restart"/>
            <w:tcBorders>
              <w:top w:val="single" w:sz="4" w:space="0" w:color="auto"/>
              <w:left w:val="single" w:sz="4" w:space="0" w:color="auto"/>
            </w:tcBorders>
            <w:shd w:val="clear" w:color="auto" w:fill="FFFFFF"/>
            <w:vAlign w:val="center"/>
          </w:tcPr>
          <w:p w:rsidR="0021110A" w:rsidRPr="006517AB" w:rsidRDefault="00000BA4" w:rsidP="0021110A">
            <w:pPr>
              <w:jc w:val="center"/>
              <w:rPr>
                <w:rFonts w:ascii="Times New Roman" w:hAnsi="Times New Roman" w:cs="Times New Roman"/>
                <w:b/>
                <w:sz w:val="18"/>
                <w:szCs w:val="18"/>
              </w:rPr>
            </w:pPr>
            <w:r w:rsidRPr="006517AB">
              <w:rPr>
                <w:rFonts w:ascii="Times New Roman" w:hAnsi="Times New Roman" w:cs="Times New Roman"/>
                <w:b/>
                <w:sz w:val="18"/>
                <w:szCs w:val="18"/>
              </w:rPr>
              <w:t xml:space="preserve">Сумма баллов </w:t>
            </w:r>
          </w:p>
          <w:p w:rsidR="001B1369" w:rsidRPr="006517AB" w:rsidRDefault="00000BA4" w:rsidP="0021110A">
            <w:pPr>
              <w:jc w:val="center"/>
              <w:rPr>
                <w:rFonts w:ascii="Times New Roman" w:hAnsi="Times New Roman" w:cs="Times New Roman"/>
                <w:b/>
                <w:sz w:val="18"/>
                <w:szCs w:val="18"/>
              </w:rPr>
            </w:pPr>
            <w:r w:rsidRPr="006517AB">
              <w:rPr>
                <w:rFonts w:ascii="Times New Roman" w:hAnsi="Times New Roman" w:cs="Times New Roman"/>
                <w:b/>
                <w:sz w:val="18"/>
                <w:szCs w:val="18"/>
              </w:rPr>
              <w:t>(</w:t>
            </w:r>
            <w:r w:rsidR="00B57D49" w:rsidRPr="006517AB">
              <w:rPr>
                <w:rFonts w:ascii="Times New Roman" w:hAnsi="Times New Roman" w:cs="Times New Roman"/>
                <w:b/>
                <w:sz w:val="18"/>
                <w:szCs w:val="18"/>
              </w:rPr>
              <w:t xml:space="preserve">гр. </w:t>
            </w:r>
            <w:r w:rsidRPr="006517AB">
              <w:rPr>
                <w:rFonts w:ascii="Times New Roman" w:hAnsi="Times New Roman" w:cs="Times New Roman"/>
                <w:b/>
                <w:sz w:val="18"/>
                <w:szCs w:val="18"/>
              </w:rPr>
              <w:t>5</w:t>
            </w:r>
            <w:r w:rsidR="0021110A" w:rsidRPr="006517AB">
              <w:rPr>
                <w:rFonts w:ascii="Times New Roman" w:hAnsi="Times New Roman" w:cs="Times New Roman"/>
                <w:b/>
                <w:sz w:val="18"/>
                <w:szCs w:val="18"/>
              </w:rPr>
              <w:t>+</w:t>
            </w:r>
            <w:r w:rsidRPr="006517AB">
              <w:rPr>
                <w:rFonts w:ascii="Times New Roman" w:hAnsi="Times New Roman" w:cs="Times New Roman"/>
                <w:b/>
                <w:sz w:val="18"/>
                <w:szCs w:val="18"/>
              </w:rPr>
              <w:t>6</w:t>
            </w:r>
            <w:r w:rsidR="0021110A" w:rsidRPr="006517AB">
              <w:rPr>
                <w:rFonts w:ascii="Times New Roman" w:hAnsi="Times New Roman" w:cs="Times New Roman"/>
                <w:b/>
                <w:sz w:val="18"/>
                <w:szCs w:val="18"/>
              </w:rPr>
              <w:t>+</w:t>
            </w:r>
            <w:r w:rsidRPr="006517AB">
              <w:rPr>
                <w:rFonts w:ascii="Times New Roman" w:hAnsi="Times New Roman" w:cs="Times New Roman"/>
                <w:b/>
                <w:sz w:val="18"/>
                <w:szCs w:val="18"/>
              </w:rPr>
              <w:t>7</w:t>
            </w:r>
            <w:r w:rsidR="0021110A" w:rsidRPr="006517AB">
              <w:rPr>
                <w:rFonts w:ascii="Times New Roman" w:hAnsi="Times New Roman" w:cs="Times New Roman"/>
                <w:b/>
                <w:sz w:val="18"/>
                <w:szCs w:val="18"/>
              </w:rPr>
              <w:t>+</w:t>
            </w:r>
            <w:r w:rsidRPr="006517AB">
              <w:rPr>
                <w:rFonts w:ascii="Times New Roman" w:hAnsi="Times New Roman" w:cs="Times New Roman"/>
                <w:b/>
                <w:sz w:val="18"/>
                <w:szCs w:val="18"/>
              </w:rPr>
              <w:t>8)</w:t>
            </w:r>
          </w:p>
        </w:tc>
        <w:tc>
          <w:tcPr>
            <w:tcW w:w="397" w:type="pct"/>
            <w:vMerge w:val="restart"/>
            <w:tcBorders>
              <w:top w:val="single" w:sz="4" w:space="0" w:color="auto"/>
              <w:left w:val="single" w:sz="4" w:space="0" w:color="auto"/>
            </w:tcBorders>
            <w:shd w:val="clear" w:color="auto" w:fill="FFFFFF"/>
            <w:vAlign w:val="center"/>
          </w:tcPr>
          <w:p w:rsidR="00BC4C3A" w:rsidRPr="006517AB" w:rsidRDefault="007E4D50" w:rsidP="0021110A">
            <w:pPr>
              <w:jc w:val="center"/>
              <w:rPr>
                <w:rFonts w:ascii="Times New Roman" w:hAnsi="Times New Roman" w:cs="Times New Roman"/>
                <w:b/>
                <w:sz w:val="18"/>
                <w:szCs w:val="18"/>
              </w:rPr>
            </w:pPr>
            <w:r w:rsidRPr="006517AB">
              <w:rPr>
                <w:rFonts w:ascii="Times New Roman" w:hAnsi="Times New Roman" w:cs="Times New Roman"/>
                <w:b/>
                <w:sz w:val="18"/>
                <w:szCs w:val="18"/>
              </w:rPr>
              <w:t xml:space="preserve">Рейтинг практики </w:t>
            </w:r>
          </w:p>
          <w:p w:rsidR="001B1369" w:rsidRPr="006517AB" w:rsidRDefault="007E4D50" w:rsidP="0021110A">
            <w:pPr>
              <w:jc w:val="center"/>
              <w:rPr>
                <w:rFonts w:ascii="Times New Roman" w:hAnsi="Times New Roman" w:cs="Times New Roman"/>
                <w:b/>
                <w:sz w:val="18"/>
                <w:szCs w:val="18"/>
              </w:rPr>
            </w:pPr>
            <w:r w:rsidRPr="006517AB">
              <w:rPr>
                <w:rFonts w:ascii="Times New Roman" w:hAnsi="Times New Roman" w:cs="Times New Roman"/>
                <w:b/>
                <w:sz w:val="18"/>
                <w:szCs w:val="18"/>
              </w:rPr>
              <w:t>(</w:t>
            </w:r>
            <w:r w:rsidR="00000BA4" w:rsidRPr="006517AB">
              <w:rPr>
                <w:rFonts w:ascii="Times New Roman" w:hAnsi="Times New Roman" w:cs="Times New Roman"/>
                <w:b/>
                <w:sz w:val="18"/>
                <w:szCs w:val="18"/>
              </w:rPr>
              <w:t>по сум</w:t>
            </w:r>
            <w:r w:rsidR="0021110A" w:rsidRPr="006517AB">
              <w:rPr>
                <w:rFonts w:ascii="Times New Roman" w:hAnsi="Times New Roman" w:cs="Times New Roman"/>
                <w:b/>
                <w:sz w:val="18"/>
                <w:szCs w:val="18"/>
              </w:rPr>
              <w:t xml:space="preserve">ме </w:t>
            </w:r>
            <w:r w:rsidR="00000BA4" w:rsidRPr="006517AB">
              <w:rPr>
                <w:rFonts w:ascii="Times New Roman" w:hAnsi="Times New Roman" w:cs="Times New Roman"/>
                <w:b/>
                <w:sz w:val="18"/>
                <w:szCs w:val="18"/>
              </w:rPr>
              <w:t>бал</w:t>
            </w:r>
            <w:r w:rsidR="0021110A" w:rsidRPr="006517AB">
              <w:rPr>
                <w:rFonts w:ascii="Times New Roman" w:hAnsi="Times New Roman" w:cs="Times New Roman"/>
                <w:b/>
                <w:sz w:val="18"/>
                <w:szCs w:val="18"/>
              </w:rPr>
              <w:t>лов</w:t>
            </w:r>
            <w:r w:rsidR="00000BA4" w:rsidRPr="006517AB">
              <w:rPr>
                <w:rFonts w:ascii="Times New Roman" w:hAnsi="Times New Roman" w:cs="Times New Roman"/>
                <w:b/>
                <w:sz w:val="18"/>
                <w:szCs w:val="18"/>
              </w:rPr>
              <w:t>)</w:t>
            </w:r>
          </w:p>
        </w:tc>
        <w:tc>
          <w:tcPr>
            <w:tcW w:w="592" w:type="pct"/>
            <w:vMerge w:val="restart"/>
            <w:tcBorders>
              <w:top w:val="single" w:sz="4" w:space="0" w:color="auto"/>
              <w:left w:val="single" w:sz="4" w:space="0" w:color="auto"/>
              <w:right w:val="single" w:sz="4" w:space="0" w:color="auto"/>
            </w:tcBorders>
            <w:shd w:val="clear" w:color="auto" w:fill="FFFFFF"/>
            <w:vAlign w:val="center"/>
          </w:tcPr>
          <w:p w:rsidR="00BC4C3A" w:rsidRPr="006517AB" w:rsidRDefault="00000BA4" w:rsidP="0082753C">
            <w:pPr>
              <w:jc w:val="center"/>
              <w:rPr>
                <w:rFonts w:ascii="Times New Roman" w:hAnsi="Times New Roman" w:cs="Times New Roman"/>
                <w:b/>
                <w:sz w:val="18"/>
                <w:szCs w:val="18"/>
              </w:rPr>
            </w:pPr>
            <w:r w:rsidRPr="006517AB">
              <w:rPr>
                <w:rFonts w:ascii="Times New Roman" w:hAnsi="Times New Roman" w:cs="Times New Roman"/>
                <w:b/>
                <w:sz w:val="18"/>
                <w:szCs w:val="18"/>
              </w:rPr>
              <w:t xml:space="preserve">Комментарий эксперта (особенности, основные плюсы </w:t>
            </w:r>
          </w:p>
          <w:p w:rsidR="001B1369" w:rsidRPr="006517AB" w:rsidRDefault="00000BA4" w:rsidP="0082753C">
            <w:pPr>
              <w:jc w:val="center"/>
              <w:rPr>
                <w:rFonts w:ascii="Times New Roman" w:hAnsi="Times New Roman" w:cs="Times New Roman"/>
                <w:b/>
                <w:sz w:val="18"/>
                <w:szCs w:val="18"/>
              </w:rPr>
            </w:pPr>
            <w:r w:rsidRPr="006517AB">
              <w:rPr>
                <w:rFonts w:ascii="Times New Roman" w:hAnsi="Times New Roman" w:cs="Times New Roman"/>
                <w:b/>
                <w:sz w:val="18"/>
                <w:szCs w:val="18"/>
              </w:rPr>
              <w:t>и минусы, др.)</w:t>
            </w:r>
          </w:p>
        </w:tc>
      </w:tr>
      <w:tr w:rsidR="001B1369" w:rsidRPr="006517AB" w:rsidTr="006517AB">
        <w:trPr>
          <w:trHeight w:val="227"/>
          <w:jc w:val="center"/>
        </w:trPr>
        <w:tc>
          <w:tcPr>
            <w:tcW w:w="97" w:type="pct"/>
            <w:vMerge/>
            <w:tcBorders>
              <w:left w:val="single" w:sz="4" w:space="0" w:color="auto"/>
            </w:tcBorders>
            <w:shd w:val="clear" w:color="auto" w:fill="FFFFFF"/>
            <w:vAlign w:val="center"/>
          </w:tcPr>
          <w:p w:rsidR="001B1369" w:rsidRPr="006517AB" w:rsidRDefault="001B1369" w:rsidP="0082753C">
            <w:pPr>
              <w:jc w:val="center"/>
              <w:rPr>
                <w:rFonts w:ascii="Times New Roman" w:hAnsi="Times New Roman" w:cs="Times New Roman"/>
                <w:b/>
                <w:sz w:val="18"/>
                <w:szCs w:val="18"/>
              </w:rPr>
            </w:pPr>
          </w:p>
        </w:tc>
        <w:tc>
          <w:tcPr>
            <w:tcW w:w="489" w:type="pct"/>
            <w:vMerge/>
            <w:tcBorders>
              <w:left w:val="single" w:sz="4" w:space="0" w:color="auto"/>
            </w:tcBorders>
            <w:shd w:val="clear" w:color="auto" w:fill="FFFFFF"/>
            <w:vAlign w:val="center"/>
          </w:tcPr>
          <w:p w:rsidR="001B1369" w:rsidRPr="006517AB" w:rsidRDefault="001B1369" w:rsidP="0082753C">
            <w:pPr>
              <w:jc w:val="center"/>
              <w:rPr>
                <w:rFonts w:ascii="Times New Roman" w:hAnsi="Times New Roman" w:cs="Times New Roman"/>
                <w:b/>
                <w:sz w:val="18"/>
                <w:szCs w:val="18"/>
              </w:rPr>
            </w:pPr>
          </w:p>
        </w:tc>
        <w:tc>
          <w:tcPr>
            <w:tcW w:w="624" w:type="pct"/>
            <w:vMerge/>
            <w:tcBorders>
              <w:left w:val="single" w:sz="4" w:space="0" w:color="auto"/>
            </w:tcBorders>
            <w:shd w:val="clear" w:color="auto" w:fill="FFFFFF"/>
            <w:vAlign w:val="center"/>
          </w:tcPr>
          <w:p w:rsidR="001B1369" w:rsidRPr="006517AB" w:rsidRDefault="001B1369" w:rsidP="0082753C">
            <w:pPr>
              <w:jc w:val="center"/>
              <w:rPr>
                <w:rFonts w:ascii="Times New Roman" w:hAnsi="Times New Roman" w:cs="Times New Roman"/>
                <w:b/>
                <w:sz w:val="18"/>
                <w:szCs w:val="18"/>
              </w:rPr>
            </w:pPr>
          </w:p>
        </w:tc>
        <w:tc>
          <w:tcPr>
            <w:tcW w:w="494" w:type="pct"/>
            <w:vMerge/>
            <w:tcBorders>
              <w:left w:val="single" w:sz="4" w:space="0" w:color="auto"/>
            </w:tcBorders>
            <w:shd w:val="clear" w:color="auto" w:fill="FFFFFF"/>
            <w:vAlign w:val="center"/>
          </w:tcPr>
          <w:p w:rsidR="001B1369" w:rsidRPr="006517AB" w:rsidRDefault="001B1369" w:rsidP="0082753C">
            <w:pPr>
              <w:jc w:val="center"/>
              <w:rPr>
                <w:rFonts w:ascii="Times New Roman" w:hAnsi="Times New Roman" w:cs="Times New Roman"/>
                <w:b/>
                <w:sz w:val="18"/>
                <w:szCs w:val="18"/>
              </w:rPr>
            </w:pPr>
          </w:p>
        </w:tc>
        <w:tc>
          <w:tcPr>
            <w:tcW w:w="534" w:type="pct"/>
            <w:tcBorders>
              <w:top w:val="single" w:sz="4" w:space="0" w:color="auto"/>
              <w:left w:val="single" w:sz="4" w:space="0" w:color="auto"/>
            </w:tcBorders>
            <w:shd w:val="clear" w:color="auto" w:fill="FFFFFF"/>
            <w:vAlign w:val="center"/>
          </w:tcPr>
          <w:p w:rsidR="001B1369" w:rsidRPr="006517AB" w:rsidRDefault="00000BA4" w:rsidP="0082753C">
            <w:pPr>
              <w:jc w:val="center"/>
              <w:rPr>
                <w:rFonts w:ascii="Times New Roman" w:hAnsi="Times New Roman" w:cs="Times New Roman"/>
                <w:b/>
                <w:sz w:val="18"/>
                <w:szCs w:val="18"/>
              </w:rPr>
            </w:pPr>
            <w:r w:rsidRPr="006517AB">
              <w:rPr>
                <w:rFonts w:ascii="Times New Roman" w:hAnsi="Times New Roman" w:cs="Times New Roman"/>
                <w:b/>
                <w:sz w:val="18"/>
                <w:szCs w:val="18"/>
              </w:rPr>
              <w:t>Результат</w:t>
            </w:r>
            <w:r w:rsidR="001D5FCF" w:rsidRPr="006517AB">
              <w:rPr>
                <w:rFonts w:ascii="Times New Roman" w:hAnsi="Times New Roman" w:cs="Times New Roman"/>
                <w:b/>
                <w:sz w:val="18"/>
                <w:szCs w:val="18"/>
              </w:rPr>
              <w:t>ивность</w:t>
            </w:r>
          </w:p>
          <w:p w:rsidR="001B1369" w:rsidRPr="006517AB" w:rsidRDefault="00000BA4" w:rsidP="0082753C">
            <w:pPr>
              <w:jc w:val="center"/>
              <w:rPr>
                <w:rFonts w:ascii="Times New Roman" w:hAnsi="Times New Roman" w:cs="Times New Roman"/>
                <w:b/>
                <w:sz w:val="18"/>
                <w:szCs w:val="18"/>
              </w:rPr>
            </w:pPr>
            <w:r w:rsidRPr="006517AB">
              <w:rPr>
                <w:rFonts w:ascii="Times New Roman" w:hAnsi="Times New Roman" w:cs="Times New Roman"/>
                <w:b/>
                <w:sz w:val="18"/>
                <w:szCs w:val="18"/>
              </w:rPr>
              <w:t>практики</w:t>
            </w:r>
          </w:p>
        </w:tc>
        <w:tc>
          <w:tcPr>
            <w:tcW w:w="437" w:type="pct"/>
            <w:tcBorders>
              <w:top w:val="single" w:sz="4" w:space="0" w:color="auto"/>
              <w:left w:val="single" w:sz="4" w:space="0" w:color="auto"/>
            </w:tcBorders>
            <w:shd w:val="clear" w:color="auto" w:fill="FFFFFF"/>
            <w:vAlign w:val="center"/>
          </w:tcPr>
          <w:p w:rsidR="001B1369" w:rsidRPr="006517AB" w:rsidRDefault="001D5FCF" w:rsidP="0082753C">
            <w:pPr>
              <w:jc w:val="center"/>
              <w:rPr>
                <w:rFonts w:ascii="Times New Roman" w:hAnsi="Times New Roman" w:cs="Times New Roman"/>
                <w:b/>
                <w:sz w:val="18"/>
                <w:szCs w:val="18"/>
              </w:rPr>
            </w:pPr>
            <w:r w:rsidRPr="006517AB">
              <w:rPr>
                <w:rFonts w:ascii="Times New Roman" w:hAnsi="Times New Roman" w:cs="Times New Roman"/>
                <w:b/>
                <w:sz w:val="18"/>
                <w:szCs w:val="18"/>
              </w:rPr>
              <w:t>Уникальность</w:t>
            </w:r>
          </w:p>
          <w:p w:rsidR="001B1369" w:rsidRPr="006517AB" w:rsidRDefault="00000BA4" w:rsidP="0082753C">
            <w:pPr>
              <w:jc w:val="center"/>
              <w:rPr>
                <w:rFonts w:ascii="Times New Roman" w:hAnsi="Times New Roman" w:cs="Times New Roman"/>
                <w:b/>
                <w:sz w:val="18"/>
                <w:szCs w:val="18"/>
              </w:rPr>
            </w:pPr>
            <w:r w:rsidRPr="006517AB">
              <w:rPr>
                <w:rFonts w:ascii="Times New Roman" w:hAnsi="Times New Roman" w:cs="Times New Roman"/>
                <w:b/>
                <w:sz w:val="18"/>
                <w:szCs w:val="18"/>
              </w:rPr>
              <w:t>практики</w:t>
            </w:r>
          </w:p>
        </w:tc>
        <w:tc>
          <w:tcPr>
            <w:tcW w:w="487" w:type="pct"/>
            <w:tcBorders>
              <w:top w:val="single" w:sz="4" w:space="0" w:color="auto"/>
              <w:left w:val="single" w:sz="4" w:space="0" w:color="auto"/>
            </w:tcBorders>
            <w:shd w:val="clear" w:color="auto" w:fill="FFFFFF"/>
            <w:vAlign w:val="center"/>
          </w:tcPr>
          <w:p w:rsidR="001B1369" w:rsidRPr="006517AB" w:rsidRDefault="00000BA4" w:rsidP="0082753C">
            <w:pPr>
              <w:jc w:val="center"/>
              <w:rPr>
                <w:rFonts w:ascii="Times New Roman" w:hAnsi="Times New Roman" w:cs="Times New Roman"/>
                <w:b/>
                <w:sz w:val="18"/>
                <w:szCs w:val="18"/>
              </w:rPr>
            </w:pPr>
            <w:r w:rsidRPr="006517AB">
              <w:rPr>
                <w:rFonts w:ascii="Times New Roman" w:hAnsi="Times New Roman" w:cs="Times New Roman"/>
                <w:b/>
                <w:sz w:val="18"/>
                <w:szCs w:val="18"/>
              </w:rPr>
              <w:t>Возможн</w:t>
            </w:r>
            <w:r w:rsidR="0082753C" w:rsidRPr="006517AB">
              <w:rPr>
                <w:rFonts w:ascii="Times New Roman" w:hAnsi="Times New Roman" w:cs="Times New Roman"/>
                <w:b/>
                <w:sz w:val="18"/>
                <w:szCs w:val="18"/>
              </w:rPr>
              <w:t>ость</w:t>
            </w:r>
          </w:p>
          <w:p w:rsidR="001B1369" w:rsidRPr="006517AB" w:rsidRDefault="0082753C" w:rsidP="0082753C">
            <w:pPr>
              <w:jc w:val="center"/>
              <w:rPr>
                <w:rFonts w:ascii="Times New Roman" w:hAnsi="Times New Roman" w:cs="Times New Roman"/>
                <w:b/>
                <w:sz w:val="18"/>
                <w:szCs w:val="18"/>
              </w:rPr>
            </w:pPr>
            <w:r w:rsidRPr="006517AB">
              <w:rPr>
                <w:rFonts w:ascii="Times New Roman" w:hAnsi="Times New Roman" w:cs="Times New Roman"/>
                <w:b/>
                <w:sz w:val="18"/>
                <w:szCs w:val="18"/>
              </w:rPr>
              <w:t>тиражирования практики</w:t>
            </w:r>
          </w:p>
        </w:tc>
        <w:tc>
          <w:tcPr>
            <w:tcW w:w="556" w:type="pct"/>
            <w:tcBorders>
              <w:top w:val="single" w:sz="4" w:space="0" w:color="auto"/>
              <w:left w:val="single" w:sz="4" w:space="0" w:color="auto"/>
            </w:tcBorders>
            <w:shd w:val="clear" w:color="auto" w:fill="FFFFFF"/>
            <w:vAlign w:val="center"/>
          </w:tcPr>
          <w:p w:rsidR="001B1369" w:rsidRPr="006517AB" w:rsidRDefault="0082753C" w:rsidP="0082753C">
            <w:pPr>
              <w:jc w:val="center"/>
              <w:rPr>
                <w:rFonts w:ascii="Times New Roman" w:hAnsi="Times New Roman" w:cs="Times New Roman"/>
                <w:b/>
                <w:sz w:val="18"/>
                <w:szCs w:val="18"/>
              </w:rPr>
            </w:pPr>
            <w:r w:rsidRPr="006517AB">
              <w:rPr>
                <w:rFonts w:ascii="Times New Roman" w:hAnsi="Times New Roman" w:cs="Times New Roman"/>
                <w:b/>
                <w:sz w:val="18"/>
                <w:szCs w:val="18"/>
              </w:rPr>
              <w:t>Возможность</w:t>
            </w:r>
          </w:p>
          <w:p w:rsidR="001B1369" w:rsidRPr="006517AB" w:rsidRDefault="0082753C" w:rsidP="0082753C">
            <w:pPr>
              <w:jc w:val="center"/>
              <w:rPr>
                <w:rFonts w:ascii="Times New Roman" w:hAnsi="Times New Roman" w:cs="Times New Roman"/>
                <w:b/>
                <w:sz w:val="18"/>
                <w:szCs w:val="18"/>
              </w:rPr>
            </w:pPr>
            <w:r w:rsidRPr="006517AB">
              <w:rPr>
                <w:rFonts w:ascii="Times New Roman" w:hAnsi="Times New Roman" w:cs="Times New Roman"/>
                <w:b/>
                <w:sz w:val="18"/>
                <w:szCs w:val="18"/>
              </w:rPr>
              <w:t>масштабирования практики</w:t>
            </w:r>
          </w:p>
        </w:tc>
        <w:tc>
          <w:tcPr>
            <w:tcW w:w="293" w:type="pct"/>
            <w:vMerge/>
            <w:tcBorders>
              <w:left w:val="single" w:sz="4" w:space="0" w:color="auto"/>
            </w:tcBorders>
            <w:shd w:val="clear" w:color="auto" w:fill="FFFFFF"/>
            <w:vAlign w:val="center"/>
          </w:tcPr>
          <w:p w:rsidR="001B1369" w:rsidRPr="006517AB" w:rsidRDefault="001B1369" w:rsidP="0082753C">
            <w:pPr>
              <w:jc w:val="center"/>
              <w:rPr>
                <w:rFonts w:ascii="Times New Roman" w:hAnsi="Times New Roman" w:cs="Times New Roman"/>
                <w:b/>
                <w:sz w:val="18"/>
                <w:szCs w:val="18"/>
              </w:rPr>
            </w:pPr>
          </w:p>
        </w:tc>
        <w:tc>
          <w:tcPr>
            <w:tcW w:w="397" w:type="pct"/>
            <w:vMerge/>
            <w:tcBorders>
              <w:left w:val="single" w:sz="4" w:space="0" w:color="auto"/>
            </w:tcBorders>
            <w:shd w:val="clear" w:color="auto" w:fill="FFFFFF"/>
            <w:vAlign w:val="center"/>
          </w:tcPr>
          <w:p w:rsidR="001B1369" w:rsidRPr="006517AB" w:rsidRDefault="001B1369" w:rsidP="0082753C">
            <w:pPr>
              <w:jc w:val="center"/>
              <w:rPr>
                <w:rFonts w:ascii="Times New Roman" w:hAnsi="Times New Roman" w:cs="Times New Roman"/>
                <w:b/>
                <w:sz w:val="18"/>
                <w:szCs w:val="18"/>
              </w:rPr>
            </w:pPr>
          </w:p>
        </w:tc>
        <w:tc>
          <w:tcPr>
            <w:tcW w:w="592" w:type="pct"/>
            <w:vMerge/>
            <w:tcBorders>
              <w:left w:val="single" w:sz="4" w:space="0" w:color="auto"/>
              <w:right w:val="single" w:sz="4" w:space="0" w:color="auto"/>
            </w:tcBorders>
            <w:shd w:val="clear" w:color="auto" w:fill="FFFFFF"/>
            <w:vAlign w:val="center"/>
          </w:tcPr>
          <w:p w:rsidR="001B1369" w:rsidRPr="006517AB" w:rsidRDefault="001B1369" w:rsidP="0082753C">
            <w:pPr>
              <w:jc w:val="center"/>
              <w:rPr>
                <w:rFonts w:ascii="Times New Roman" w:hAnsi="Times New Roman" w:cs="Times New Roman"/>
                <w:b/>
                <w:sz w:val="18"/>
                <w:szCs w:val="18"/>
              </w:rPr>
            </w:pPr>
          </w:p>
        </w:tc>
      </w:tr>
      <w:tr w:rsidR="001B1369" w:rsidRPr="005C45DC" w:rsidTr="006517AB">
        <w:trPr>
          <w:trHeight w:val="227"/>
          <w:jc w:val="center"/>
        </w:trPr>
        <w:tc>
          <w:tcPr>
            <w:tcW w:w="97" w:type="pct"/>
            <w:tcBorders>
              <w:top w:val="single" w:sz="4" w:space="0" w:color="auto"/>
              <w:left w:val="single" w:sz="4" w:space="0" w:color="auto"/>
            </w:tcBorders>
            <w:shd w:val="clear" w:color="auto" w:fill="FFFFFF"/>
            <w:vAlign w:val="bottom"/>
          </w:tcPr>
          <w:p w:rsidR="001B1369" w:rsidRPr="005C45DC" w:rsidRDefault="00000BA4" w:rsidP="005C45DC">
            <w:pPr>
              <w:jc w:val="center"/>
              <w:rPr>
                <w:rFonts w:ascii="Times New Roman" w:hAnsi="Times New Roman" w:cs="Times New Roman"/>
                <w:sz w:val="18"/>
                <w:szCs w:val="18"/>
              </w:rPr>
            </w:pPr>
            <w:r w:rsidRPr="005C45DC">
              <w:rPr>
                <w:rFonts w:ascii="Times New Roman" w:hAnsi="Times New Roman" w:cs="Times New Roman"/>
                <w:sz w:val="18"/>
                <w:szCs w:val="18"/>
              </w:rPr>
              <w:t>1</w:t>
            </w:r>
          </w:p>
        </w:tc>
        <w:tc>
          <w:tcPr>
            <w:tcW w:w="489" w:type="pct"/>
            <w:tcBorders>
              <w:top w:val="single" w:sz="4" w:space="0" w:color="auto"/>
              <w:left w:val="single" w:sz="4" w:space="0" w:color="auto"/>
            </w:tcBorders>
            <w:shd w:val="clear" w:color="auto" w:fill="FFFFFF"/>
            <w:vAlign w:val="bottom"/>
          </w:tcPr>
          <w:p w:rsidR="001B1369" w:rsidRPr="005C45DC" w:rsidRDefault="00000BA4" w:rsidP="005C45DC">
            <w:pPr>
              <w:jc w:val="center"/>
              <w:rPr>
                <w:rFonts w:ascii="Times New Roman" w:hAnsi="Times New Roman" w:cs="Times New Roman"/>
                <w:sz w:val="18"/>
                <w:szCs w:val="18"/>
              </w:rPr>
            </w:pPr>
            <w:r w:rsidRPr="005C45DC">
              <w:rPr>
                <w:rFonts w:ascii="Times New Roman" w:hAnsi="Times New Roman" w:cs="Times New Roman"/>
                <w:sz w:val="18"/>
                <w:szCs w:val="18"/>
              </w:rPr>
              <w:t>2</w:t>
            </w:r>
          </w:p>
        </w:tc>
        <w:tc>
          <w:tcPr>
            <w:tcW w:w="624" w:type="pct"/>
            <w:tcBorders>
              <w:top w:val="single" w:sz="4" w:space="0" w:color="auto"/>
              <w:left w:val="single" w:sz="4" w:space="0" w:color="auto"/>
            </w:tcBorders>
            <w:shd w:val="clear" w:color="auto" w:fill="FFFFFF"/>
            <w:vAlign w:val="center"/>
          </w:tcPr>
          <w:p w:rsidR="001B1369" w:rsidRPr="005C45DC" w:rsidRDefault="00000BA4" w:rsidP="005C45DC">
            <w:pPr>
              <w:jc w:val="center"/>
              <w:rPr>
                <w:rFonts w:ascii="Times New Roman" w:hAnsi="Times New Roman" w:cs="Times New Roman"/>
                <w:sz w:val="18"/>
                <w:szCs w:val="18"/>
              </w:rPr>
            </w:pPr>
            <w:r w:rsidRPr="005C45DC">
              <w:rPr>
                <w:rFonts w:ascii="Times New Roman" w:hAnsi="Times New Roman" w:cs="Times New Roman"/>
                <w:sz w:val="18"/>
                <w:szCs w:val="18"/>
              </w:rPr>
              <w:t>3</w:t>
            </w:r>
          </w:p>
        </w:tc>
        <w:tc>
          <w:tcPr>
            <w:tcW w:w="494" w:type="pct"/>
            <w:tcBorders>
              <w:top w:val="single" w:sz="4" w:space="0" w:color="auto"/>
              <w:left w:val="single" w:sz="4" w:space="0" w:color="auto"/>
            </w:tcBorders>
            <w:shd w:val="clear" w:color="auto" w:fill="FFFFFF"/>
            <w:vAlign w:val="center"/>
          </w:tcPr>
          <w:p w:rsidR="001B1369" w:rsidRPr="005C45DC" w:rsidRDefault="00000BA4" w:rsidP="005C45DC">
            <w:pPr>
              <w:jc w:val="center"/>
              <w:rPr>
                <w:rFonts w:ascii="Times New Roman" w:hAnsi="Times New Roman" w:cs="Times New Roman"/>
                <w:sz w:val="18"/>
                <w:szCs w:val="18"/>
              </w:rPr>
            </w:pPr>
            <w:r w:rsidRPr="005C45DC">
              <w:rPr>
                <w:rFonts w:ascii="Times New Roman" w:hAnsi="Times New Roman" w:cs="Times New Roman"/>
                <w:sz w:val="18"/>
                <w:szCs w:val="18"/>
              </w:rPr>
              <w:t>4</w:t>
            </w:r>
          </w:p>
        </w:tc>
        <w:tc>
          <w:tcPr>
            <w:tcW w:w="534" w:type="pct"/>
            <w:tcBorders>
              <w:top w:val="single" w:sz="4" w:space="0" w:color="auto"/>
              <w:left w:val="single" w:sz="4" w:space="0" w:color="auto"/>
            </w:tcBorders>
            <w:shd w:val="clear" w:color="auto" w:fill="FFFFFF"/>
            <w:vAlign w:val="center"/>
          </w:tcPr>
          <w:p w:rsidR="001B1369" w:rsidRPr="005C45DC" w:rsidRDefault="00000BA4" w:rsidP="005C45DC">
            <w:pPr>
              <w:jc w:val="center"/>
              <w:rPr>
                <w:rFonts w:ascii="Times New Roman" w:hAnsi="Times New Roman" w:cs="Times New Roman"/>
                <w:sz w:val="18"/>
                <w:szCs w:val="18"/>
              </w:rPr>
            </w:pPr>
            <w:r w:rsidRPr="005C45DC">
              <w:rPr>
                <w:rFonts w:ascii="Times New Roman" w:hAnsi="Times New Roman" w:cs="Times New Roman"/>
                <w:sz w:val="18"/>
                <w:szCs w:val="18"/>
              </w:rPr>
              <w:t>5</w:t>
            </w:r>
          </w:p>
        </w:tc>
        <w:tc>
          <w:tcPr>
            <w:tcW w:w="437" w:type="pct"/>
            <w:tcBorders>
              <w:top w:val="single" w:sz="4" w:space="0" w:color="auto"/>
              <w:left w:val="single" w:sz="4" w:space="0" w:color="auto"/>
            </w:tcBorders>
            <w:shd w:val="clear" w:color="auto" w:fill="FFFFFF"/>
            <w:vAlign w:val="bottom"/>
          </w:tcPr>
          <w:p w:rsidR="001B1369" w:rsidRPr="005C45DC" w:rsidRDefault="00000BA4" w:rsidP="005C45DC">
            <w:pPr>
              <w:jc w:val="center"/>
              <w:rPr>
                <w:rFonts w:ascii="Times New Roman" w:hAnsi="Times New Roman" w:cs="Times New Roman"/>
                <w:sz w:val="18"/>
                <w:szCs w:val="18"/>
              </w:rPr>
            </w:pPr>
            <w:r w:rsidRPr="005C45DC">
              <w:rPr>
                <w:rFonts w:ascii="Times New Roman" w:hAnsi="Times New Roman" w:cs="Times New Roman"/>
                <w:sz w:val="18"/>
                <w:szCs w:val="18"/>
              </w:rPr>
              <w:t>6</w:t>
            </w:r>
          </w:p>
        </w:tc>
        <w:tc>
          <w:tcPr>
            <w:tcW w:w="487" w:type="pct"/>
            <w:tcBorders>
              <w:top w:val="single" w:sz="4" w:space="0" w:color="auto"/>
              <w:left w:val="single" w:sz="4" w:space="0" w:color="auto"/>
            </w:tcBorders>
            <w:shd w:val="clear" w:color="auto" w:fill="FFFFFF"/>
            <w:vAlign w:val="center"/>
          </w:tcPr>
          <w:p w:rsidR="001B1369" w:rsidRPr="005C45DC" w:rsidRDefault="00000BA4" w:rsidP="005C45DC">
            <w:pPr>
              <w:jc w:val="center"/>
              <w:rPr>
                <w:rFonts w:ascii="Times New Roman" w:hAnsi="Times New Roman" w:cs="Times New Roman"/>
                <w:sz w:val="18"/>
                <w:szCs w:val="18"/>
              </w:rPr>
            </w:pPr>
            <w:r w:rsidRPr="005C45DC">
              <w:rPr>
                <w:rFonts w:ascii="Times New Roman" w:hAnsi="Times New Roman" w:cs="Times New Roman"/>
                <w:sz w:val="18"/>
                <w:szCs w:val="18"/>
              </w:rPr>
              <w:t>7</w:t>
            </w:r>
          </w:p>
        </w:tc>
        <w:tc>
          <w:tcPr>
            <w:tcW w:w="556" w:type="pct"/>
            <w:tcBorders>
              <w:top w:val="single" w:sz="4" w:space="0" w:color="auto"/>
              <w:left w:val="single" w:sz="4" w:space="0" w:color="auto"/>
            </w:tcBorders>
            <w:shd w:val="clear" w:color="auto" w:fill="FFFFFF"/>
            <w:vAlign w:val="bottom"/>
          </w:tcPr>
          <w:p w:rsidR="001B1369" w:rsidRPr="005C45DC" w:rsidRDefault="00000BA4" w:rsidP="005C45DC">
            <w:pPr>
              <w:jc w:val="center"/>
              <w:rPr>
                <w:rFonts w:ascii="Times New Roman" w:hAnsi="Times New Roman" w:cs="Times New Roman"/>
                <w:sz w:val="18"/>
                <w:szCs w:val="18"/>
              </w:rPr>
            </w:pPr>
            <w:r w:rsidRPr="005C45DC">
              <w:rPr>
                <w:rFonts w:ascii="Times New Roman" w:hAnsi="Times New Roman" w:cs="Times New Roman"/>
                <w:sz w:val="18"/>
                <w:szCs w:val="18"/>
              </w:rPr>
              <w:t>8</w:t>
            </w:r>
          </w:p>
        </w:tc>
        <w:tc>
          <w:tcPr>
            <w:tcW w:w="293" w:type="pct"/>
            <w:tcBorders>
              <w:top w:val="single" w:sz="4" w:space="0" w:color="auto"/>
              <w:left w:val="single" w:sz="4" w:space="0" w:color="auto"/>
            </w:tcBorders>
            <w:shd w:val="clear" w:color="auto" w:fill="FFFFFF"/>
            <w:vAlign w:val="center"/>
          </w:tcPr>
          <w:p w:rsidR="001B1369" w:rsidRPr="005C45DC" w:rsidRDefault="00000BA4" w:rsidP="005C45DC">
            <w:pPr>
              <w:jc w:val="center"/>
              <w:rPr>
                <w:rFonts w:ascii="Times New Roman" w:hAnsi="Times New Roman" w:cs="Times New Roman"/>
                <w:sz w:val="18"/>
                <w:szCs w:val="18"/>
              </w:rPr>
            </w:pPr>
            <w:r w:rsidRPr="005C45DC">
              <w:rPr>
                <w:rFonts w:ascii="Times New Roman" w:hAnsi="Times New Roman" w:cs="Times New Roman"/>
                <w:sz w:val="18"/>
                <w:szCs w:val="18"/>
              </w:rPr>
              <w:t>9</w:t>
            </w:r>
          </w:p>
        </w:tc>
        <w:tc>
          <w:tcPr>
            <w:tcW w:w="397" w:type="pct"/>
            <w:tcBorders>
              <w:top w:val="single" w:sz="4" w:space="0" w:color="auto"/>
              <w:left w:val="single" w:sz="4" w:space="0" w:color="auto"/>
            </w:tcBorders>
            <w:shd w:val="clear" w:color="auto" w:fill="FFFFFF"/>
            <w:vAlign w:val="bottom"/>
          </w:tcPr>
          <w:p w:rsidR="001B1369" w:rsidRPr="005C45DC" w:rsidRDefault="00000BA4" w:rsidP="005C45DC">
            <w:pPr>
              <w:jc w:val="center"/>
              <w:rPr>
                <w:rFonts w:ascii="Times New Roman" w:hAnsi="Times New Roman" w:cs="Times New Roman"/>
                <w:sz w:val="18"/>
                <w:szCs w:val="18"/>
              </w:rPr>
            </w:pPr>
            <w:r w:rsidRPr="005C45DC">
              <w:rPr>
                <w:rFonts w:ascii="Times New Roman" w:hAnsi="Times New Roman" w:cs="Times New Roman"/>
                <w:sz w:val="18"/>
                <w:szCs w:val="18"/>
              </w:rPr>
              <w:t>10</w:t>
            </w:r>
          </w:p>
        </w:tc>
        <w:tc>
          <w:tcPr>
            <w:tcW w:w="592" w:type="pct"/>
            <w:tcBorders>
              <w:top w:val="single" w:sz="4" w:space="0" w:color="auto"/>
              <w:left w:val="single" w:sz="4" w:space="0" w:color="auto"/>
              <w:right w:val="single" w:sz="4" w:space="0" w:color="auto"/>
            </w:tcBorders>
            <w:shd w:val="clear" w:color="auto" w:fill="FFFFFF"/>
            <w:vAlign w:val="center"/>
          </w:tcPr>
          <w:p w:rsidR="001B1369" w:rsidRPr="005C45DC" w:rsidRDefault="007E4D50" w:rsidP="005C45DC">
            <w:pPr>
              <w:jc w:val="center"/>
              <w:rPr>
                <w:rFonts w:ascii="Times New Roman" w:hAnsi="Times New Roman" w:cs="Times New Roman"/>
                <w:sz w:val="18"/>
                <w:szCs w:val="18"/>
              </w:rPr>
            </w:pPr>
            <w:r>
              <w:rPr>
                <w:rFonts w:ascii="Times New Roman" w:hAnsi="Times New Roman" w:cs="Times New Roman"/>
                <w:sz w:val="18"/>
                <w:szCs w:val="18"/>
              </w:rPr>
              <w:t>11</w:t>
            </w:r>
          </w:p>
        </w:tc>
      </w:tr>
      <w:tr w:rsidR="001B1369" w:rsidRPr="005C45DC" w:rsidTr="006517AB">
        <w:trPr>
          <w:trHeight w:val="227"/>
          <w:jc w:val="center"/>
        </w:trPr>
        <w:tc>
          <w:tcPr>
            <w:tcW w:w="97" w:type="pct"/>
            <w:tcBorders>
              <w:top w:val="single" w:sz="4" w:space="0" w:color="auto"/>
              <w:left w:val="single" w:sz="4" w:space="0" w:color="auto"/>
            </w:tcBorders>
            <w:shd w:val="clear" w:color="auto" w:fill="FFFFFF"/>
          </w:tcPr>
          <w:p w:rsidR="001B1369" w:rsidRPr="005C45DC" w:rsidRDefault="001B1369" w:rsidP="005C45DC">
            <w:pPr>
              <w:jc w:val="center"/>
              <w:rPr>
                <w:rFonts w:ascii="Times New Roman" w:hAnsi="Times New Roman" w:cs="Times New Roman"/>
                <w:sz w:val="18"/>
                <w:szCs w:val="18"/>
              </w:rPr>
            </w:pPr>
          </w:p>
        </w:tc>
        <w:tc>
          <w:tcPr>
            <w:tcW w:w="489" w:type="pct"/>
            <w:tcBorders>
              <w:top w:val="single" w:sz="4" w:space="0" w:color="auto"/>
              <w:left w:val="single" w:sz="4" w:space="0" w:color="auto"/>
            </w:tcBorders>
            <w:shd w:val="clear" w:color="auto" w:fill="FFFFFF"/>
          </w:tcPr>
          <w:p w:rsidR="001B1369" w:rsidRPr="005C45DC" w:rsidRDefault="001B1369" w:rsidP="005C45DC">
            <w:pPr>
              <w:jc w:val="center"/>
              <w:rPr>
                <w:rFonts w:ascii="Times New Roman" w:hAnsi="Times New Roman" w:cs="Times New Roman"/>
                <w:sz w:val="18"/>
                <w:szCs w:val="18"/>
              </w:rPr>
            </w:pPr>
          </w:p>
        </w:tc>
        <w:tc>
          <w:tcPr>
            <w:tcW w:w="624" w:type="pct"/>
            <w:tcBorders>
              <w:top w:val="single" w:sz="4" w:space="0" w:color="auto"/>
              <w:left w:val="single" w:sz="4" w:space="0" w:color="auto"/>
            </w:tcBorders>
            <w:shd w:val="clear" w:color="auto" w:fill="FFFFFF"/>
          </w:tcPr>
          <w:p w:rsidR="001B1369" w:rsidRPr="005C45DC" w:rsidRDefault="001B1369" w:rsidP="005C45DC">
            <w:pPr>
              <w:jc w:val="center"/>
              <w:rPr>
                <w:rFonts w:ascii="Times New Roman" w:hAnsi="Times New Roman" w:cs="Times New Roman"/>
                <w:sz w:val="18"/>
                <w:szCs w:val="18"/>
              </w:rPr>
            </w:pPr>
          </w:p>
        </w:tc>
        <w:tc>
          <w:tcPr>
            <w:tcW w:w="494" w:type="pct"/>
            <w:tcBorders>
              <w:top w:val="single" w:sz="4" w:space="0" w:color="auto"/>
              <w:left w:val="single" w:sz="4" w:space="0" w:color="auto"/>
            </w:tcBorders>
            <w:shd w:val="clear" w:color="auto" w:fill="FFFFFF"/>
          </w:tcPr>
          <w:p w:rsidR="001B1369" w:rsidRPr="005C45DC" w:rsidRDefault="001B1369" w:rsidP="005C45DC">
            <w:pPr>
              <w:jc w:val="center"/>
              <w:rPr>
                <w:rFonts w:ascii="Times New Roman" w:hAnsi="Times New Roman" w:cs="Times New Roman"/>
                <w:sz w:val="18"/>
                <w:szCs w:val="18"/>
              </w:rPr>
            </w:pPr>
          </w:p>
        </w:tc>
        <w:tc>
          <w:tcPr>
            <w:tcW w:w="534" w:type="pct"/>
            <w:tcBorders>
              <w:top w:val="single" w:sz="4" w:space="0" w:color="auto"/>
              <w:left w:val="single" w:sz="4" w:space="0" w:color="auto"/>
            </w:tcBorders>
            <w:shd w:val="clear" w:color="auto" w:fill="FFFFFF"/>
          </w:tcPr>
          <w:p w:rsidR="001B1369" w:rsidRPr="005C45DC" w:rsidRDefault="001B1369" w:rsidP="005C45DC">
            <w:pPr>
              <w:jc w:val="center"/>
              <w:rPr>
                <w:rFonts w:ascii="Times New Roman" w:hAnsi="Times New Roman" w:cs="Times New Roman"/>
                <w:sz w:val="18"/>
                <w:szCs w:val="18"/>
              </w:rPr>
            </w:pPr>
          </w:p>
        </w:tc>
        <w:tc>
          <w:tcPr>
            <w:tcW w:w="437" w:type="pct"/>
            <w:tcBorders>
              <w:top w:val="single" w:sz="4" w:space="0" w:color="auto"/>
              <w:left w:val="single" w:sz="4" w:space="0" w:color="auto"/>
            </w:tcBorders>
            <w:shd w:val="clear" w:color="auto" w:fill="FFFFFF"/>
          </w:tcPr>
          <w:p w:rsidR="001B1369" w:rsidRPr="005C45DC" w:rsidRDefault="001B1369" w:rsidP="005C45DC">
            <w:pPr>
              <w:jc w:val="center"/>
              <w:rPr>
                <w:rFonts w:ascii="Times New Roman" w:hAnsi="Times New Roman" w:cs="Times New Roman"/>
                <w:sz w:val="18"/>
                <w:szCs w:val="18"/>
              </w:rPr>
            </w:pPr>
          </w:p>
        </w:tc>
        <w:tc>
          <w:tcPr>
            <w:tcW w:w="487" w:type="pct"/>
            <w:tcBorders>
              <w:top w:val="single" w:sz="4" w:space="0" w:color="auto"/>
              <w:left w:val="single" w:sz="4" w:space="0" w:color="auto"/>
            </w:tcBorders>
            <w:shd w:val="clear" w:color="auto" w:fill="FFFFFF"/>
          </w:tcPr>
          <w:p w:rsidR="001B1369" w:rsidRPr="005C45DC" w:rsidRDefault="001B1369" w:rsidP="005C45DC">
            <w:pPr>
              <w:jc w:val="center"/>
              <w:rPr>
                <w:rFonts w:ascii="Times New Roman" w:hAnsi="Times New Roman" w:cs="Times New Roman"/>
                <w:sz w:val="18"/>
                <w:szCs w:val="18"/>
              </w:rPr>
            </w:pPr>
          </w:p>
        </w:tc>
        <w:tc>
          <w:tcPr>
            <w:tcW w:w="556" w:type="pct"/>
            <w:tcBorders>
              <w:top w:val="single" w:sz="4" w:space="0" w:color="auto"/>
              <w:left w:val="single" w:sz="4" w:space="0" w:color="auto"/>
            </w:tcBorders>
            <w:shd w:val="clear" w:color="auto" w:fill="FFFFFF"/>
          </w:tcPr>
          <w:p w:rsidR="001B1369" w:rsidRPr="005C45DC" w:rsidRDefault="001B1369" w:rsidP="005C45DC">
            <w:pPr>
              <w:jc w:val="center"/>
              <w:rPr>
                <w:rFonts w:ascii="Times New Roman" w:hAnsi="Times New Roman" w:cs="Times New Roman"/>
                <w:sz w:val="18"/>
                <w:szCs w:val="18"/>
              </w:rPr>
            </w:pPr>
          </w:p>
        </w:tc>
        <w:tc>
          <w:tcPr>
            <w:tcW w:w="293" w:type="pct"/>
            <w:tcBorders>
              <w:top w:val="single" w:sz="4" w:space="0" w:color="auto"/>
              <w:left w:val="single" w:sz="4" w:space="0" w:color="auto"/>
            </w:tcBorders>
            <w:shd w:val="clear" w:color="auto" w:fill="FFFFFF"/>
          </w:tcPr>
          <w:p w:rsidR="001B1369" w:rsidRPr="005C45DC" w:rsidRDefault="001B1369" w:rsidP="005C45DC">
            <w:pPr>
              <w:jc w:val="center"/>
              <w:rPr>
                <w:rFonts w:ascii="Times New Roman" w:hAnsi="Times New Roman" w:cs="Times New Roman"/>
                <w:sz w:val="18"/>
                <w:szCs w:val="18"/>
              </w:rPr>
            </w:pPr>
          </w:p>
        </w:tc>
        <w:tc>
          <w:tcPr>
            <w:tcW w:w="397" w:type="pct"/>
            <w:tcBorders>
              <w:top w:val="single" w:sz="4" w:space="0" w:color="auto"/>
              <w:left w:val="single" w:sz="4" w:space="0" w:color="auto"/>
            </w:tcBorders>
            <w:shd w:val="clear" w:color="auto" w:fill="FFFFFF"/>
          </w:tcPr>
          <w:p w:rsidR="001B1369" w:rsidRPr="005C45DC" w:rsidRDefault="001B1369" w:rsidP="005C45DC">
            <w:pPr>
              <w:jc w:val="center"/>
              <w:rPr>
                <w:rFonts w:ascii="Times New Roman" w:hAnsi="Times New Roman" w:cs="Times New Roman"/>
                <w:sz w:val="18"/>
                <w:szCs w:val="18"/>
              </w:rPr>
            </w:pPr>
          </w:p>
        </w:tc>
        <w:tc>
          <w:tcPr>
            <w:tcW w:w="592" w:type="pct"/>
            <w:tcBorders>
              <w:top w:val="single" w:sz="4" w:space="0" w:color="auto"/>
              <w:left w:val="single" w:sz="4" w:space="0" w:color="auto"/>
              <w:right w:val="single" w:sz="4" w:space="0" w:color="auto"/>
            </w:tcBorders>
            <w:shd w:val="clear" w:color="auto" w:fill="FFFFFF"/>
          </w:tcPr>
          <w:p w:rsidR="001B1369" w:rsidRPr="005C45DC" w:rsidRDefault="001B1369" w:rsidP="005C45DC">
            <w:pPr>
              <w:jc w:val="center"/>
              <w:rPr>
                <w:rFonts w:ascii="Times New Roman" w:hAnsi="Times New Roman" w:cs="Times New Roman"/>
                <w:sz w:val="18"/>
                <w:szCs w:val="18"/>
              </w:rPr>
            </w:pPr>
          </w:p>
        </w:tc>
      </w:tr>
      <w:tr w:rsidR="001B1369" w:rsidRPr="005C45DC" w:rsidTr="006517AB">
        <w:trPr>
          <w:trHeight w:val="227"/>
          <w:jc w:val="center"/>
        </w:trPr>
        <w:tc>
          <w:tcPr>
            <w:tcW w:w="97"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89"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624"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94"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534"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37"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87"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556"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293"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397"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592" w:type="pct"/>
            <w:tcBorders>
              <w:top w:val="single" w:sz="4" w:space="0" w:color="auto"/>
              <w:left w:val="single" w:sz="4" w:space="0" w:color="auto"/>
              <w:righ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r>
      <w:tr w:rsidR="001B1369" w:rsidRPr="005C45DC" w:rsidTr="006517AB">
        <w:trPr>
          <w:trHeight w:val="227"/>
          <w:jc w:val="center"/>
        </w:trPr>
        <w:tc>
          <w:tcPr>
            <w:tcW w:w="97"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89"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624"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94"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534"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37"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87"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556"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293"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397"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592" w:type="pct"/>
            <w:tcBorders>
              <w:top w:val="single" w:sz="4" w:space="0" w:color="auto"/>
              <w:left w:val="single" w:sz="4" w:space="0" w:color="auto"/>
              <w:righ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r>
      <w:tr w:rsidR="001B1369" w:rsidRPr="005C45DC" w:rsidTr="006517AB">
        <w:trPr>
          <w:trHeight w:val="227"/>
          <w:jc w:val="center"/>
        </w:trPr>
        <w:tc>
          <w:tcPr>
            <w:tcW w:w="97"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89"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624"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94"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534"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37"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87"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556"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293"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397" w:type="pct"/>
            <w:tcBorders>
              <w:top w:val="single" w:sz="4" w:space="0" w:color="auto"/>
              <w:lef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592" w:type="pct"/>
            <w:tcBorders>
              <w:top w:val="single" w:sz="4" w:space="0" w:color="auto"/>
              <w:left w:val="single" w:sz="4" w:space="0" w:color="auto"/>
              <w:righ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r>
      <w:tr w:rsidR="001B1369" w:rsidRPr="005C45DC" w:rsidTr="006517AB">
        <w:trPr>
          <w:trHeight w:val="227"/>
          <w:jc w:val="center"/>
        </w:trPr>
        <w:tc>
          <w:tcPr>
            <w:tcW w:w="97" w:type="pct"/>
            <w:tcBorders>
              <w:top w:val="single" w:sz="4" w:space="0" w:color="auto"/>
              <w:left w:val="single" w:sz="4" w:space="0" w:color="auto"/>
              <w:bottom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89" w:type="pct"/>
            <w:tcBorders>
              <w:top w:val="single" w:sz="4" w:space="0" w:color="auto"/>
              <w:left w:val="single" w:sz="4" w:space="0" w:color="auto"/>
              <w:bottom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624" w:type="pct"/>
            <w:tcBorders>
              <w:top w:val="single" w:sz="4" w:space="0" w:color="auto"/>
              <w:left w:val="single" w:sz="4" w:space="0" w:color="auto"/>
              <w:bottom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94" w:type="pct"/>
            <w:tcBorders>
              <w:top w:val="single" w:sz="4" w:space="0" w:color="auto"/>
              <w:left w:val="single" w:sz="4" w:space="0" w:color="auto"/>
              <w:bottom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534" w:type="pct"/>
            <w:tcBorders>
              <w:top w:val="single" w:sz="4" w:space="0" w:color="auto"/>
              <w:left w:val="single" w:sz="4" w:space="0" w:color="auto"/>
              <w:bottom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37" w:type="pct"/>
            <w:tcBorders>
              <w:top w:val="single" w:sz="4" w:space="0" w:color="auto"/>
              <w:left w:val="single" w:sz="4" w:space="0" w:color="auto"/>
              <w:bottom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487" w:type="pct"/>
            <w:tcBorders>
              <w:top w:val="single" w:sz="4" w:space="0" w:color="auto"/>
              <w:left w:val="single" w:sz="4" w:space="0" w:color="auto"/>
              <w:bottom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556" w:type="pct"/>
            <w:tcBorders>
              <w:top w:val="single" w:sz="4" w:space="0" w:color="auto"/>
              <w:left w:val="single" w:sz="4" w:space="0" w:color="auto"/>
              <w:bottom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293" w:type="pct"/>
            <w:tcBorders>
              <w:top w:val="single" w:sz="4" w:space="0" w:color="auto"/>
              <w:left w:val="single" w:sz="4" w:space="0" w:color="auto"/>
              <w:bottom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397" w:type="pct"/>
            <w:tcBorders>
              <w:top w:val="single" w:sz="4" w:space="0" w:color="auto"/>
              <w:left w:val="single" w:sz="4" w:space="0" w:color="auto"/>
              <w:bottom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rsidR="001B1369" w:rsidRPr="005C45DC" w:rsidRDefault="001B1369" w:rsidP="005C45DC">
            <w:pPr>
              <w:rPr>
                <w:rFonts w:ascii="Times New Roman" w:hAnsi="Times New Roman" w:cs="Times New Roman"/>
                <w:sz w:val="19"/>
                <w:szCs w:val="19"/>
              </w:rPr>
            </w:pPr>
          </w:p>
        </w:tc>
      </w:tr>
    </w:tbl>
    <w:p w:rsidR="007E4D50" w:rsidRDefault="007E4D50" w:rsidP="007E4D50">
      <w:pPr>
        <w:pStyle w:val="ConsPlusNormal"/>
        <w:jc w:val="both"/>
        <w:rPr>
          <w:rFonts w:ascii="Times New Roman" w:hAnsi="Times New Roman" w:cs="Times New Roman"/>
          <w:sz w:val="28"/>
          <w:szCs w:val="28"/>
        </w:rPr>
      </w:pPr>
    </w:p>
    <w:p w:rsidR="007E4D50" w:rsidRDefault="007E4D50" w:rsidP="00E455B3">
      <w:pPr>
        <w:pStyle w:val="ConsPlusNormal"/>
        <w:ind w:firstLine="0"/>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3"/>
        <w:gridCol w:w="4923"/>
        <w:gridCol w:w="3296"/>
      </w:tblGrid>
      <w:tr w:rsidR="001D5FCF" w:rsidTr="00D51750">
        <w:tc>
          <w:tcPr>
            <w:tcW w:w="4923" w:type="dxa"/>
          </w:tcPr>
          <w:p w:rsidR="001D5FCF" w:rsidRDefault="001D5FCF" w:rsidP="001D5FCF">
            <w:pPr>
              <w:pStyle w:val="ConsPlusNormal"/>
              <w:tabs>
                <w:tab w:val="left" w:pos="709"/>
              </w:tabs>
              <w:ind w:firstLine="0"/>
              <w:rPr>
                <w:rFonts w:ascii="Times New Roman" w:hAnsi="Times New Roman" w:cs="Times New Roman"/>
                <w:sz w:val="28"/>
                <w:szCs w:val="28"/>
              </w:rPr>
            </w:pPr>
            <w:r>
              <w:rPr>
                <w:rFonts w:ascii="Times New Roman" w:hAnsi="Times New Roman" w:cs="Times New Roman"/>
                <w:sz w:val="28"/>
                <w:szCs w:val="28"/>
              </w:rPr>
              <w:t>Эксперт:</w:t>
            </w:r>
          </w:p>
        </w:tc>
        <w:tc>
          <w:tcPr>
            <w:tcW w:w="4923" w:type="dxa"/>
          </w:tcPr>
          <w:p w:rsidR="001D5FCF" w:rsidRDefault="001D5FCF" w:rsidP="00BD77E7">
            <w:pPr>
              <w:pStyle w:val="ConsPlusNormal"/>
              <w:tabs>
                <w:tab w:val="left" w:pos="709"/>
              </w:tabs>
              <w:ind w:firstLine="0"/>
              <w:jc w:val="center"/>
              <w:rPr>
                <w:rFonts w:ascii="Times New Roman" w:hAnsi="Times New Roman" w:cs="Times New Roman"/>
                <w:sz w:val="28"/>
                <w:szCs w:val="28"/>
              </w:rPr>
            </w:pPr>
            <w:r>
              <w:rPr>
                <w:rFonts w:ascii="Times New Roman" w:hAnsi="Times New Roman" w:cs="Times New Roman"/>
                <w:sz w:val="28"/>
                <w:szCs w:val="28"/>
              </w:rPr>
              <w:t>______________________</w:t>
            </w:r>
          </w:p>
          <w:p w:rsidR="001D5FCF" w:rsidRPr="00E455B3" w:rsidRDefault="001D5FCF" w:rsidP="00E455B3">
            <w:pPr>
              <w:pStyle w:val="ConsPlusNormal"/>
              <w:ind w:firstLine="0"/>
              <w:jc w:val="center"/>
              <w:rPr>
                <w:rFonts w:ascii="Times New Roman" w:hAnsi="Times New Roman" w:cs="Times New Roman"/>
              </w:rPr>
            </w:pPr>
            <w:r w:rsidRPr="00E455B3">
              <w:rPr>
                <w:rFonts w:ascii="Times New Roman" w:hAnsi="Times New Roman" w:cs="Times New Roman"/>
              </w:rPr>
              <w:t>(Ф</w:t>
            </w:r>
            <w:r w:rsidR="005971ED">
              <w:rPr>
                <w:rFonts w:ascii="Times New Roman" w:hAnsi="Times New Roman" w:cs="Times New Roman"/>
              </w:rPr>
              <w:t>.</w:t>
            </w:r>
            <w:r w:rsidRPr="00E455B3">
              <w:rPr>
                <w:rFonts w:ascii="Times New Roman" w:hAnsi="Times New Roman" w:cs="Times New Roman"/>
              </w:rPr>
              <w:t>И</w:t>
            </w:r>
            <w:r w:rsidR="005971ED">
              <w:rPr>
                <w:rFonts w:ascii="Times New Roman" w:hAnsi="Times New Roman" w:cs="Times New Roman"/>
              </w:rPr>
              <w:t>.</w:t>
            </w:r>
            <w:r w:rsidRPr="00E455B3">
              <w:rPr>
                <w:rFonts w:ascii="Times New Roman" w:hAnsi="Times New Roman" w:cs="Times New Roman"/>
              </w:rPr>
              <w:t>О</w:t>
            </w:r>
            <w:r w:rsidR="005971ED">
              <w:rPr>
                <w:rFonts w:ascii="Times New Roman" w:hAnsi="Times New Roman" w:cs="Times New Roman"/>
              </w:rPr>
              <w:t>.</w:t>
            </w:r>
            <w:r w:rsidRPr="00E455B3">
              <w:rPr>
                <w:rFonts w:ascii="Times New Roman" w:hAnsi="Times New Roman" w:cs="Times New Roman"/>
              </w:rPr>
              <w:t>)</w:t>
            </w:r>
          </w:p>
        </w:tc>
        <w:tc>
          <w:tcPr>
            <w:tcW w:w="3296" w:type="dxa"/>
          </w:tcPr>
          <w:p w:rsidR="001D5FCF" w:rsidRDefault="001D5FCF" w:rsidP="00BD77E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w:t>
            </w:r>
          </w:p>
          <w:p w:rsidR="001D5FCF" w:rsidRPr="00E455B3" w:rsidRDefault="001D5FCF" w:rsidP="00E455B3">
            <w:pPr>
              <w:pStyle w:val="ConsPlusNormal"/>
              <w:ind w:firstLine="0"/>
              <w:jc w:val="center"/>
              <w:rPr>
                <w:rFonts w:ascii="Times New Roman" w:hAnsi="Times New Roman" w:cs="Times New Roman"/>
              </w:rPr>
            </w:pPr>
            <w:r w:rsidRPr="00E455B3">
              <w:rPr>
                <w:rFonts w:ascii="Times New Roman" w:hAnsi="Times New Roman" w:cs="Times New Roman"/>
              </w:rPr>
              <w:t>(подпись)</w:t>
            </w:r>
          </w:p>
        </w:tc>
      </w:tr>
    </w:tbl>
    <w:p w:rsidR="007E4D50" w:rsidRPr="003E02D3" w:rsidRDefault="007E4D50" w:rsidP="007E4D50">
      <w:pPr>
        <w:pStyle w:val="ConsPlusNormal"/>
        <w:jc w:val="both"/>
        <w:rPr>
          <w:rFonts w:ascii="Times New Roman" w:hAnsi="Times New Roman" w:cs="Times New Roman"/>
          <w:sz w:val="28"/>
          <w:szCs w:val="28"/>
        </w:rPr>
      </w:pPr>
    </w:p>
    <w:p w:rsidR="007E4D50" w:rsidRPr="003E02D3" w:rsidRDefault="007E4D50" w:rsidP="001D5FCF">
      <w:pPr>
        <w:pStyle w:val="ConsPlusNormal"/>
        <w:tabs>
          <w:tab w:val="left" w:pos="4111"/>
        </w:tabs>
        <w:ind w:firstLine="0"/>
        <w:jc w:val="both"/>
        <w:rPr>
          <w:rFonts w:ascii="Times New Roman" w:hAnsi="Times New Roman" w:cs="Times New Roman"/>
          <w:sz w:val="28"/>
          <w:szCs w:val="28"/>
        </w:rPr>
      </w:pPr>
      <w:r>
        <w:rPr>
          <w:rFonts w:ascii="Times New Roman" w:hAnsi="Times New Roman" w:cs="Times New Roman"/>
          <w:sz w:val="28"/>
          <w:szCs w:val="28"/>
        </w:rPr>
        <w:t>Дата оценки: «___</w:t>
      </w:r>
      <w:r w:rsidR="00BC4C3A">
        <w:rPr>
          <w:rFonts w:ascii="Times New Roman" w:hAnsi="Times New Roman" w:cs="Times New Roman"/>
          <w:sz w:val="28"/>
          <w:szCs w:val="28"/>
        </w:rPr>
        <w:t>_</w:t>
      </w:r>
      <w:r>
        <w:rPr>
          <w:rFonts w:ascii="Times New Roman" w:hAnsi="Times New Roman" w:cs="Times New Roman"/>
          <w:sz w:val="28"/>
          <w:szCs w:val="28"/>
        </w:rPr>
        <w:t>» ___________</w:t>
      </w:r>
      <w:r w:rsidRPr="003E02D3">
        <w:rPr>
          <w:rFonts w:ascii="Times New Roman" w:hAnsi="Times New Roman" w:cs="Times New Roman"/>
          <w:sz w:val="28"/>
          <w:szCs w:val="28"/>
        </w:rPr>
        <w:t>20</w:t>
      </w:r>
      <w:r>
        <w:rPr>
          <w:rFonts w:ascii="Times New Roman" w:hAnsi="Times New Roman" w:cs="Times New Roman"/>
          <w:sz w:val="28"/>
          <w:szCs w:val="28"/>
        </w:rPr>
        <w:t>__</w:t>
      </w:r>
      <w:r w:rsidRPr="003E02D3">
        <w:rPr>
          <w:rFonts w:ascii="Times New Roman" w:hAnsi="Times New Roman" w:cs="Times New Roman"/>
          <w:sz w:val="28"/>
          <w:szCs w:val="28"/>
        </w:rPr>
        <w:t xml:space="preserve"> г.</w:t>
      </w:r>
    </w:p>
    <w:p w:rsidR="005C45DC" w:rsidRDefault="005C45DC">
      <w:pPr>
        <w:rPr>
          <w:rFonts w:ascii="Times New Roman" w:hAnsi="Times New Roman" w:cs="Times New Roman"/>
          <w:sz w:val="28"/>
          <w:szCs w:val="28"/>
        </w:rPr>
      </w:pPr>
    </w:p>
    <w:sectPr w:rsidR="005C45DC" w:rsidSect="00CB705C">
      <w:pgSz w:w="16840" w:h="11900" w:orient="landscape" w:code="9"/>
      <w:pgMar w:top="837" w:right="1134" w:bottom="624" w:left="1134" w:header="284"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583" w:rsidRDefault="00A91583">
      <w:r>
        <w:separator/>
      </w:r>
    </w:p>
  </w:endnote>
  <w:endnote w:type="continuationSeparator" w:id="0">
    <w:p w:rsidR="00A91583" w:rsidRDefault="00A91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583" w:rsidRDefault="00A91583"/>
  </w:footnote>
  <w:footnote w:type="continuationSeparator" w:id="0">
    <w:p w:rsidR="00A91583" w:rsidRDefault="00A915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81467577"/>
      <w:docPartObj>
        <w:docPartGallery w:val="Page Numbers (Top of Page)"/>
        <w:docPartUnique/>
      </w:docPartObj>
    </w:sdtPr>
    <w:sdtEndPr/>
    <w:sdtContent>
      <w:p w:rsidR="00D51750" w:rsidRPr="001C548D" w:rsidRDefault="00D51750">
        <w:pPr>
          <w:pStyle w:val="ac"/>
          <w:jc w:val="center"/>
          <w:rPr>
            <w:rFonts w:ascii="Times New Roman" w:hAnsi="Times New Roman" w:cs="Times New Roman"/>
          </w:rPr>
        </w:pPr>
        <w:r w:rsidRPr="001C548D">
          <w:rPr>
            <w:rFonts w:ascii="Times New Roman" w:hAnsi="Times New Roman" w:cs="Times New Roman"/>
          </w:rPr>
          <w:fldChar w:fldCharType="begin"/>
        </w:r>
        <w:r w:rsidRPr="001C548D">
          <w:rPr>
            <w:rFonts w:ascii="Times New Roman" w:hAnsi="Times New Roman" w:cs="Times New Roman"/>
          </w:rPr>
          <w:instrText>PAGE   \* MERGEFORMAT</w:instrText>
        </w:r>
        <w:r w:rsidRPr="001C548D">
          <w:rPr>
            <w:rFonts w:ascii="Times New Roman" w:hAnsi="Times New Roman" w:cs="Times New Roman"/>
          </w:rPr>
          <w:fldChar w:fldCharType="separate"/>
        </w:r>
        <w:r w:rsidR="000F7F95">
          <w:rPr>
            <w:rFonts w:ascii="Times New Roman" w:hAnsi="Times New Roman" w:cs="Times New Roman"/>
            <w:noProof/>
          </w:rPr>
          <w:t>2</w:t>
        </w:r>
        <w:r w:rsidRPr="001C548D">
          <w:rPr>
            <w:rFonts w:ascii="Times New Roman" w:hAnsi="Times New Roman" w:cs="Times New Roman"/>
          </w:rPr>
          <w:fldChar w:fldCharType="end"/>
        </w:r>
      </w:p>
    </w:sdtContent>
  </w:sdt>
  <w:p w:rsidR="00D51750" w:rsidRDefault="00D5175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22456126"/>
      <w:docPartObj>
        <w:docPartGallery w:val="Page Numbers (Top of Page)"/>
        <w:docPartUnique/>
      </w:docPartObj>
    </w:sdtPr>
    <w:sdtEndPr/>
    <w:sdtContent>
      <w:p w:rsidR="00D51750" w:rsidRPr="00112B1A" w:rsidRDefault="00D51750">
        <w:pPr>
          <w:pStyle w:val="ac"/>
          <w:jc w:val="center"/>
          <w:rPr>
            <w:rFonts w:ascii="Times New Roman" w:hAnsi="Times New Roman" w:cs="Times New Roman"/>
          </w:rPr>
        </w:pPr>
        <w:r w:rsidRPr="00112B1A">
          <w:rPr>
            <w:rFonts w:ascii="Times New Roman" w:hAnsi="Times New Roman" w:cs="Times New Roman"/>
          </w:rPr>
          <w:fldChar w:fldCharType="begin"/>
        </w:r>
        <w:r w:rsidRPr="00112B1A">
          <w:rPr>
            <w:rFonts w:ascii="Times New Roman" w:hAnsi="Times New Roman" w:cs="Times New Roman"/>
          </w:rPr>
          <w:instrText>PAGE   \* MERGEFORMAT</w:instrText>
        </w:r>
        <w:r w:rsidRPr="00112B1A">
          <w:rPr>
            <w:rFonts w:ascii="Times New Roman" w:hAnsi="Times New Roman" w:cs="Times New Roman"/>
          </w:rPr>
          <w:fldChar w:fldCharType="separate"/>
        </w:r>
        <w:r w:rsidR="000F7F95">
          <w:rPr>
            <w:rFonts w:ascii="Times New Roman" w:hAnsi="Times New Roman" w:cs="Times New Roman"/>
            <w:noProof/>
          </w:rPr>
          <w:t>3</w:t>
        </w:r>
        <w:r w:rsidRPr="00112B1A">
          <w:rPr>
            <w:rFonts w:ascii="Times New Roman" w:hAnsi="Times New Roman" w:cs="Times New Roman"/>
          </w:rPr>
          <w:fldChar w:fldCharType="end"/>
        </w:r>
      </w:p>
    </w:sdtContent>
  </w:sdt>
  <w:p w:rsidR="00D51750" w:rsidRDefault="00D5175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260"/>
    <w:multiLevelType w:val="multilevel"/>
    <w:tmpl w:val="AA90D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5A1C84"/>
    <w:multiLevelType w:val="multilevel"/>
    <w:tmpl w:val="671C0C5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2D5BFB"/>
    <w:multiLevelType w:val="multilevel"/>
    <w:tmpl w:val="FF8418F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69"/>
    <w:rsid w:val="00000BA4"/>
    <w:rsid w:val="00001272"/>
    <w:rsid w:val="000125C6"/>
    <w:rsid w:val="000228A7"/>
    <w:rsid w:val="000231A0"/>
    <w:rsid w:val="000277D0"/>
    <w:rsid w:val="00032BF0"/>
    <w:rsid w:val="000428B5"/>
    <w:rsid w:val="00044B84"/>
    <w:rsid w:val="00045010"/>
    <w:rsid w:val="00046692"/>
    <w:rsid w:val="0006136D"/>
    <w:rsid w:val="00064439"/>
    <w:rsid w:val="00072A7C"/>
    <w:rsid w:val="000764CF"/>
    <w:rsid w:val="00085016"/>
    <w:rsid w:val="000B0429"/>
    <w:rsid w:val="000C2730"/>
    <w:rsid w:val="000C417B"/>
    <w:rsid w:val="000C650B"/>
    <w:rsid w:val="000F7F95"/>
    <w:rsid w:val="00112B1A"/>
    <w:rsid w:val="001141EE"/>
    <w:rsid w:val="001220C7"/>
    <w:rsid w:val="001273F8"/>
    <w:rsid w:val="00134D41"/>
    <w:rsid w:val="0014436C"/>
    <w:rsid w:val="00147A6B"/>
    <w:rsid w:val="0015605B"/>
    <w:rsid w:val="001566B5"/>
    <w:rsid w:val="00167F8C"/>
    <w:rsid w:val="0018225E"/>
    <w:rsid w:val="00187054"/>
    <w:rsid w:val="00192357"/>
    <w:rsid w:val="00192D1C"/>
    <w:rsid w:val="001970AE"/>
    <w:rsid w:val="001B1369"/>
    <w:rsid w:val="001C098E"/>
    <w:rsid w:val="001C3D27"/>
    <w:rsid w:val="001C548D"/>
    <w:rsid w:val="001D5FCF"/>
    <w:rsid w:val="0021110A"/>
    <w:rsid w:val="0021555B"/>
    <w:rsid w:val="00220359"/>
    <w:rsid w:val="002278FD"/>
    <w:rsid w:val="0024385A"/>
    <w:rsid w:val="002509FB"/>
    <w:rsid w:val="00265029"/>
    <w:rsid w:val="002664BC"/>
    <w:rsid w:val="00270B6D"/>
    <w:rsid w:val="002763BC"/>
    <w:rsid w:val="00277343"/>
    <w:rsid w:val="0028761B"/>
    <w:rsid w:val="00296F7E"/>
    <w:rsid w:val="002B5C99"/>
    <w:rsid w:val="002D1CD0"/>
    <w:rsid w:val="002D4656"/>
    <w:rsid w:val="002F3886"/>
    <w:rsid w:val="00315329"/>
    <w:rsid w:val="00321646"/>
    <w:rsid w:val="0032287A"/>
    <w:rsid w:val="003232D2"/>
    <w:rsid w:val="00341215"/>
    <w:rsid w:val="00342FE1"/>
    <w:rsid w:val="003444EE"/>
    <w:rsid w:val="00346E51"/>
    <w:rsid w:val="00351E62"/>
    <w:rsid w:val="00352C45"/>
    <w:rsid w:val="00371AE3"/>
    <w:rsid w:val="003A36BB"/>
    <w:rsid w:val="003A3D5E"/>
    <w:rsid w:val="003A70AD"/>
    <w:rsid w:val="003B0730"/>
    <w:rsid w:val="003B184B"/>
    <w:rsid w:val="003C1CB5"/>
    <w:rsid w:val="003C4517"/>
    <w:rsid w:val="003D0C1D"/>
    <w:rsid w:val="003E02D3"/>
    <w:rsid w:val="004010FC"/>
    <w:rsid w:val="004107C3"/>
    <w:rsid w:val="0042164C"/>
    <w:rsid w:val="004256A8"/>
    <w:rsid w:val="00444C94"/>
    <w:rsid w:val="00452AC8"/>
    <w:rsid w:val="004654B0"/>
    <w:rsid w:val="00467F7A"/>
    <w:rsid w:val="004730F2"/>
    <w:rsid w:val="004817A8"/>
    <w:rsid w:val="00484097"/>
    <w:rsid w:val="00484AB7"/>
    <w:rsid w:val="00493857"/>
    <w:rsid w:val="004945F6"/>
    <w:rsid w:val="004A0087"/>
    <w:rsid w:val="004C2B07"/>
    <w:rsid w:val="004D1E9F"/>
    <w:rsid w:val="004E2199"/>
    <w:rsid w:val="004E2925"/>
    <w:rsid w:val="004E4C1D"/>
    <w:rsid w:val="00505356"/>
    <w:rsid w:val="005058CB"/>
    <w:rsid w:val="0050771C"/>
    <w:rsid w:val="00513DA0"/>
    <w:rsid w:val="00532AFD"/>
    <w:rsid w:val="00535860"/>
    <w:rsid w:val="005427FB"/>
    <w:rsid w:val="00542AD5"/>
    <w:rsid w:val="00542F55"/>
    <w:rsid w:val="00551623"/>
    <w:rsid w:val="00553B23"/>
    <w:rsid w:val="00554652"/>
    <w:rsid w:val="005576DB"/>
    <w:rsid w:val="00574451"/>
    <w:rsid w:val="005820E3"/>
    <w:rsid w:val="005971ED"/>
    <w:rsid w:val="005A1403"/>
    <w:rsid w:val="005A4CD6"/>
    <w:rsid w:val="005C1FE4"/>
    <w:rsid w:val="005C45DC"/>
    <w:rsid w:val="005C707A"/>
    <w:rsid w:val="005D709F"/>
    <w:rsid w:val="005E2737"/>
    <w:rsid w:val="005E3697"/>
    <w:rsid w:val="00604A46"/>
    <w:rsid w:val="00606430"/>
    <w:rsid w:val="00613FBB"/>
    <w:rsid w:val="00616C0A"/>
    <w:rsid w:val="00625C42"/>
    <w:rsid w:val="00625D5B"/>
    <w:rsid w:val="00630A09"/>
    <w:rsid w:val="006324B3"/>
    <w:rsid w:val="00646351"/>
    <w:rsid w:val="006467DA"/>
    <w:rsid w:val="006517AB"/>
    <w:rsid w:val="00654773"/>
    <w:rsid w:val="00655CBD"/>
    <w:rsid w:val="00661909"/>
    <w:rsid w:val="00662BF9"/>
    <w:rsid w:val="00676561"/>
    <w:rsid w:val="00695037"/>
    <w:rsid w:val="006A3986"/>
    <w:rsid w:val="006B035F"/>
    <w:rsid w:val="006B319D"/>
    <w:rsid w:val="006B5B56"/>
    <w:rsid w:val="006B707E"/>
    <w:rsid w:val="006B71E2"/>
    <w:rsid w:val="006D340A"/>
    <w:rsid w:val="006E4CC0"/>
    <w:rsid w:val="0070371A"/>
    <w:rsid w:val="00715C88"/>
    <w:rsid w:val="00743A97"/>
    <w:rsid w:val="00753E64"/>
    <w:rsid w:val="00765975"/>
    <w:rsid w:val="00773DBC"/>
    <w:rsid w:val="0078435F"/>
    <w:rsid w:val="00786997"/>
    <w:rsid w:val="007B6E1A"/>
    <w:rsid w:val="007C5F62"/>
    <w:rsid w:val="007D3668"/>
    <w:rsid w:val="007D69AE"/>
    <w:rsid w:val="007E4D50"/>
    <w:rsid w:val="007E7038"/>
    <w:rsid w:val="007F2B61"/>
    <w:rsid w:val="0080067E"/>
    <w:rsid w:val="00803343"/>
    <w:rsid w:val="0082165B"/>
    <w:rsid w:val="00825DE1"/>
    <w:rsid w:val="0082753C"/>
    <w:rsid w:val="00851586"/>
    <w:rsid w:val="00854680"/>
    <w:rsid w:val="00856DCC"/>
    <w:rsid w:val="00865485"/>
    <w:rsid w:val="00887A4D"/>
    <w:rsid w:val="008A1BBD"/>
    <w:rsid w:val="008B5EAF"/>
    <w:rsid w:val="008B6437"/>
    <w:rsid w:val="008B7417"/>
    <w:rsid w:val="008E21F8"/>
    <w:rsid w:val="008F3BE0"/>
    <w:rsid w:val="009048D2"/>
    <w:rsid w:val="00911866"/>
    <w:rsid w:val="00926657"/>
    <w:rsid w:val="009462F4"/>
    <w:rsid w:val="00955FCF"/>
    <w:rsid w:val="00956359"/>
    <w:rsid w:val="00957C5D"/>
    <w:rsid w:val="00961B67"/>
    <w:rsid w:val="009654F2"/>
    <w:rsid w:val="009671FD"/>
    <w:rsid w:val="00970DC5"/>
    <w:rsid w:val="009717C0"/>
    <w:rsid w:val="00990DF7"/>
    <w:rsid w:val="00996F30"/>
    <w:rsid w:val="009974F2"/>
    <w:rsid w:val="009C288E"/>
    <w:rsid w:val="009C65C8"/>
    <w:rsid w:val="009D6545"/>
    <w:rsid w:val="009E0B95"/>
    <w:rsid w:val="009F3629"/>
    <w:rsid w:val="00A00777"/>
    <w:rsid w:val="00A007D7"/>
    <w:rsid w:val="00A04A86"/>
    <w:rsid w:val="00A41634"/>
    <w:rsid w:val="00A439FC"/>
    <w:rsid w:val="00A52556"/>
    <w:rsid w:val="00A52D5D"/>
    <w:rsid w:val="00A53581"/>
    <w:rsid w:val="00A732FD"/>
    <w:rsid w:val="00A80E2A"/>
    <w:rsid w:val="00A91583"/>
    <w:rsid w:val="00AA60EC"/>
    <w:rsid w:val="00AA79B9"/>
    <w:rsid w:val="00AB0F31"/>
    <w:rsid w:val="00AC4B61"/>
    <w:rsid w:val="00AC6BA2"/>
    <w:rsid w:val="00AE596F"/>
    <w:rsid w:val="00AE5D80"/>
    <w:rsid w:val="00AE6F42"/>
    <w:rsid w:val="00B045D9"/>
    <w:rsid w:val="00B153FB"/>
    <w:rsid w:val="00B22EBF"/>
    <w:rsid w:val="00B2513D"/>
    <w:rsid w:val="00B540D6"/>
    <w:rsid w:val="00B57D49"/>
    <w:rsid w:val="00B63537"/>
    <w:rsid w:val="00BB1DAB"/>
    <w:rsid w:val="00BC1C5F"/>
    <w:rsid w:val="00BC25B7"/>
    <w:rsid w:val="00BC4C3A"/>
    <w:rsid w:val="00BC72E8"/>
    <w:rsid w:val="00BD1E1D"/>
    <w:rsid w:val="00BD77E7"/>
    <w:rsid w:val="00C00261"/>
    <w:rsid w:val="00C16065"/>
    <w:rsid w:val="00C17FD5"/>
    <w:rsid w:val="00C207CC"/>
    <w:rsid w:val="00C20903"/>
    <w:rsid w:val="00C20F13"/>
    <w:rsid w:val="00C21A46"/>
    <w:rsid w:val="00C21D46"/>
    <w:rsid w:val="00C85376"/>
    <w:rsid w:val="00CA394F"/>
    <w:rsid w:val="00CB705C"/>
    <w:rsid w:val="00CD2E64"/>
    <w:rsid w:val="00CE18A4"/>
    <w:rsid w:val="00CE27A1"/>
    <w:rsid w:val="00CE5466"/>
    <w:rsid w:val="00CF00D6"/>
    <w:rsid w:val="00D00D20"/>
    <w:rsid w:val="00D154A1"/>
    <w:rsid w:val="00D25F37"/>
    <w:rsid w:val="00D3022E"/>
    <w:rsid w:val="00D36AC7"/>
    <w:rsid w:val="00D51750"/>
    <w:rsid w:val="00D62205"/>
    <w:rsid w:val="00D83E53"/>
    <w:rsid w:val="00D84D6E"/>
    <w:rsid w:val="00D976DD"/>
    <w:rsid w:val="00DA0A13"/>
    <w:rsid w:val="00DA6BB5"/>
    <w:rsid w:val="00DB0588"/>
    <w:rsid w:val="00DB5764"/>
    <w:rsid w:val="00DB5EF4"/>
    <w:rsid w:val="00DC2A61"/>
    <w:rsid w:val="00DD072F"/>
    <w:rsid w:val="00DD31CD"/>
    <w:rsid w:val="00DE6CDF"/>
    <w:rsid w:val="00E05663"/>
    <w:rsid w:val="00E24E34"/>
    <w:rsid w:val="00E25F21"/>
    <w:rsid w:val="00E339BE"/>
    <w:rsid w:val="00E35F3B"/>
    <w:rsid w:val="00E40264"/>
    <w:rsid w:val="00E40C1E"/>
    <w:rsid w:val="00E455B3"/>
    <w:rsid w:val="00E54012"/>
    <w:rsid w:val="00E6071B"/>
    <w:rsid w:val="00E64FB5"/>
    <w:rsid w:val="00E65416"/>
    <w:rsid w:val="00E657AA"/>
    <w:rsid w:val="00E76649"/>
    <w:rsid w:val="00E970C4"/>
    <w:rsid w:val="00EA71A0"/>
    <w:rsid w:val="00EB2E08"/>
    <w:rsid w:val="00EB5281"/>
    <w:rsid w:val="00EC203D"/>
    <w:rsid w:val="00EE528A"/>
    <w:rsid w:val="00EF5520"/>
    <w:rsid w:val="00F1740E"/>
    <w:rsid w:val="00F47B8F"/>
    <w:rsid w:val="00F47D4A"/>
    <w:rsid w:val="00F5016B"/>
    <w:rsid w:val="00F5017D"/>
    <w:rsid w:val="00F56859"/>
    <w:rsid w:val="00F63749"/>
    <w:rsid w:val="00F76350"/>
    <w:rsid w:val="00F92890"/>
    <w:rsid w:val="00FA5018"/>
    <w:rsid w:val="00FB0A5F"/>
    <w:rsid w:val="00FC35C8"/>
    <w:rsid w:val="00FC72FD"/>
    <w:rsid w:val="00FD145E"/>
    <w:rsid w:val="00FD19E9"/>
    <w:rsid w:val="00FD3421"/>
    <w:rsid w:val="00FE00D0"/>
    <w:rsid w:val="00FE71CD"/>
    <w:rsid w:val="00FF4A91"/>
    <w:rsid w:val="00FF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436F"/>
  <w15:docId w15:val="{C1A2DA52-B543-4AB6-BE5C-5717F2D0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817A8"/>
    <w:rPr>
      <w:color w:val="000000"/>
    </w:rPr>
  </w:style>
  <w:style w:type="paragraph" w:styleId="1">
    <w:name w:val="heading 1"/>
    <w:basedOn w:val="a"/>
    <w:next w:val="a"/>
    <w:link w:val="10"/>
    <w:uiPriority w:val="9"/>
    <w:qFormat/>
    <w:rsid w:val="00E40C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a"/>
    <w:next w:val="a"/>
    <w:link w:val="60"/>
    <w:qFormat/>
    <w:rsid w:val="00296F7E"/>
    <w:pPr>
      <w:keepNext/>
      <w:widowControl/>
      <w:ind w:right="355"/>
      <w:jc w:val="center"/>
      <w:outlineLvl w:val="5"/>
    </w:pPr>
    <w:rPr>
      <w:rFonts w:ascii="Arial Narrow" w:eastAsia="Times New Roman" w:hAnsi="Arial Narrow" w:cs="Times New Roman"/>
      <w:b/>
      <w:b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17A8"/>
    <w:rPr>
      <w:color w:val="0066CC"/>
      <w:u w:val="single"/>
    </w:rPr>
  </w:style>
  <w:style w:type="character" w:customStyle="1" w:styleId="3">
    <w:name w:val="Заголовок №3_"/>
    <w:basedOn w:val="a0"/>
    <w:link w:val="30"/>
    <w:rsid w:val="004817A8"/>
    <w:rPr>
      <w:rFonts w:ascii="Calibri" w:eastAsia="Calibri" w:hAnsi="Calibri" w:cs="Calibri"/>
      <w:b w:val="0"/>
      <w:bCs w:val="0"/>
      <w:i w:val="0"/>
      <w:iCs w:val="0"/>
      <w:smallCaps w:val="0"/>
      <w:strike w:val="0"/>
      <w:sz w:val="26"/>
      <w:szCs w:val="26"/>
      <w:u w:val="none"/>
    </w:rPr>
  </w:style>
  <w:style w:type="character" w:customStyle="1" w:styleId="31">
    <w:name w:val="Заголовок №3"/>
    <w:basedOn w:val="3"/>
    <w:rsid w:val="004817A8"/>
    <w:rPr>
      <w:rFonts w:ascii="Calibri" w:eastAsia="Calibri" w:hAnsi="Calibri" w:cs="Calibri"/>
      <w:b w:val="0"/>
      <w:bCs w:val="0"/>
      <w:i w:val="0"/>
      <w:iCs w:val="0"/>
      <w:smallCaps w:val="0"/>
      <w:strike w:val="0"/>
      <w:color w:val="000000"/>
      <w:spacing w:val="0"/>
      <w:w w:val="100"/>
      <w:position w:val="0"/>
      <w:sz w:val="26"/>
      <w:szCs w:val="26"/>
      <w:u w:val="none"/>
      <w:lang w:val="ru-RU" w:eastAsia="ru-RU" w:bidi="ru-RU"/>
    </w:rPr>
  </w:style>
  <w:style w:type="character" w:customStyle="1" w:styleId="4">
    <w:name w:val="Заголовок №4_"/>
    <w:basedOn w:val="a0"/>
    <w:link w:val="40"/>
    <w:rsid w:val="004817A8"/>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4817A8"/>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сновной текст (3)_"/>
    <w:basedOn w:val="a0"/>
    <w:link w:val="33"/>
    <w:rsid w:val="004817A8"/>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4817A8"/>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 + Полужирный"/>
    <w:basedOn w:val="2"/>
    <w:rsid w:val="004817A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sid w:val="004817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Курсив"/>
    <w:basedOn w:val="2"/>
    <w:rsid w:val="004817A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4">
    <w:name w:val="Основной текст (2) + Курсив"/>
    <w:basedOn w:val="2"/>
    <w:rsid w:val="004817A8"/>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6">
    <w:name w:val="Оглавление_"/>
    <w:basedOn w:val="a0"/>
    <w:link w:val="a7"/>
    <w:rsid w:val="004817A8"/>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главление (2)_"/>
    <w:basedOn w:val="a0"/>
    <w:link w:val="26"/>
    <w:rsid w:val="004817A8"/>
    <w:rPr>
      <w:rFonts w:ascii="Times New Roman" w:eastAsia="Times New Roman" w:hAnsi="Times New Roman" w:cs="Times New Roman"/>
      <w:b/>
      <w:bCs/>
      <w:i w:val="0"/>
      <w:iCs w:val="0"/>
      <w:smallCaps w:val="0"/>
      <w:strike w:val="0"/>
      <w:sz w:val="22"/>
      <w:szCs w:val="22"/>
      <w:u w:val="none"/>
    </w:rPr>
  </w:style>
  <w:style w:type="character" w:customStyle="1" w:styleId="275pt">
    <w:name w:val="Основной текст (2) + 7;5 pt"/>
    <w:basedOn w:val="2"/>
    <w:rsid w:val="004817A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30">
    <w:name w:val="Заголовок №3"/>
    <w:basedOn w:val="a"/>
    <w:link w:val="3"/>
    <w:rsid w:val="004817A8"/>
    <w:pPr>
      <w:shd w:val="clear" w:color="auto" w:fill="FFFFFF"/>
      <w:spacing w:after="300" w:line="0" w:lineRule="atLeast"/>
      <w:ind w:hanging="360"/>
      <w:jc w:val="both"/>
      <w:outlineLvl w:val="2"/>
    </w:pPr>
    <w:rPr>
      <w:rFonts w:ascii="Calibri" w:eastAsia="Calibri" w:hAnsi="Calibri" w:cs="Calibri"/>
      <w:sz w:val="26"/>
      <w:szCs w:val="26"/>
    </w:rPr>
  </w:style>
  <w:style w:type="paragraph" w:customStyle="1" w:styleId="40">
    <w:name w:val="Заголовок №4"/>
    <w:basedOn w:val="a"/>
    <w:link w:val="4"/>
    <w:rsid w:val="004817A8"/>
    <w:pPr>
      <w:shd w:val="clear" w:color="auto" w:fill="FFFFFF"/>
      <w:spacing w:before="480" w:line="0" w:lineRule="atLeast"/>
      <w:jc w:val="both"/>
      <w:outlineLvl w:val="3"/>
    </w:pPr>
    <w:rPr>
      <w:rFonts w:ascii="Times New Roman" w:eastAsia="Times New Roman" w:hAnsi="Times New Roman" w:cs="Times New Roman"/>
      <w:b/>
      <w:bCs/>
      <w:sz w:val="22"/>
      <w:szCs w:val="22"/>
    </w:rPr>
  </w:style>
  <w:style w:type="paragraph" w:customStyle="1" w:styleId="20">
    <w:name w:val="Основной текст (2)"/>
    <w:basedOn w:val="a"/>
    <w:link w:val="2"/>
    <w:rsid w:val="004817A8"/>
    <w:pPr>
      <w:shd w:val="clear" w:color="auto" w:fill="FFFFFF"/>
      <w:spacing w:line="254" w:lineRule="exact"/>
      <w:ind w:hanging="720"/>
    </w:pPr>
    <w:rPr>
      <w:rFonts w:ascii="Times New Roman" w:eastAsia="Times New Roman" w:hAnsi="Times New Roman" w:cs="Times New Roman"/>
      <w:sz w:val="22"/>
      <w:szCs w:val="22"/>
    </w:rPr>
  </w:style>
  <w:style w:type="paragraph" w:customStyle="1" w:styleId="33">
    <w:name w:val="Основной текст (3)"/>
    <w:basedOn w:val="a"/>
    <w:link w:val="32"/>
    <w:rsid w:val="004817A8"/>
    <w:pPr>
      <w:shd w:val="clear" w:color="auto" w:fill="FFFFFF"/>
      <w:spacing w:after="60" w:line="0" w:lineRule="atLeast"/>
      <w:jc w:val="both"/>
    </w:pPr>
    <w:rPr>
      <w:rFonts w:ascii="Times New Roman" w:eastAsia="Times New Roman" w:hAnsi="Times New Roman" w:cs="Times New Roman"/>
      <w:b/>
      <w:bCs/>
      <w:sz w:val="22"/>
      <w:szCs w:val="22"/>
    </w:rPr>
  </w:style>
  <w:style w:type="paragraph" w:customStyle="1" w:styleId="a5">
    <w:name w:val="Колонтитул"/>
    <w:basedOn w:val="a"/>
    <w:link w:val="a4"/>
    <w:rsid w:val="004817A8"/>
    <w:pPr>
      <w:shd w:val="clear" w:color="auto" w:fill="FFFFFF"/>
      <w:spacing w:line="0" w:lineRule="atLeast"/>
    </w:pPr>
    <w:rPr>
      <w:rFonts w:ascii="Times New Roman" w:eastAsia="Times New Roman" w:hAnsi="Times New Roman" w:cs="Times New Roman"/>
      <w:b/>
      <w:bCs/>
      <w:sz w:val="21"/>
      <w:szCs w:val="21"/>
    </w:rPr>
  </w:style>
  <w:style w:type="paragraph" w:customStyle="1" w:styleId="a7">
    <w:name w:val="Оглавление"/>
    <w:basedOn w:val="a"/>
    <w:link w:val="a6"/>
    <w:rsid w:val="004817A8"/>
    <w:pPr>
      <w:shd w:val="clear" w:color="auto" w:fill="FFFFFF"/>
      <w:spacing w:after="660" w:line="317" w:lineRule="exact"/>
    </w:pPr>
    <w:rPr>
      <w:rFonts w:ascii="Times New Roman" w:eastAsia="Times New Roman" w:hAnsi="Times New Roman" w:cs="Times New Roman"/>
      <w:sz w:val="22"/>
      <w:szCs w:val="22"/>
    </w:rPr>
  </w:style>
  <w:style w:type="paragraph" w:customStyle="1" w:styleId="26">
    <w:name w:val="Оглавление (2)"/>
    <w:basedOn w:val="a"/>
    <w:link w:val="25"/>
    <w:rsid w:val="004817A8"/>
    <w:pPr>
      <w:shd w:val="clear" w:color="auto" w:fill="FFFFFF"/>
      <w:spacing w:before="660" w:line="259" w:lineRule="exact"/>
    </w:pPr>
    <w:rPr>
      <w:rFonts w:ascii="Times New Roman" w:eastAsia="Times New Roman" w:hAnsi="Times New Roman" w:cs="Times New Roman"/>
      <w:b/>
      <w:bCs/>
      <w:sz w:val="22"/>
      <w:szCs w:val="22"/>
    </w:rPr>
  </w:style>
  <w:style w:type="paragraph" w:customStyle="1" w:styleId="ConsPlusNormal">
    <w:name w:val="ConsPlusNormal"/>
    <w:rsid w:val="00296F7E"/>
    <w:pPr>
      <w:autoSpaceDE w:val="0"/>
      <w:autoSpaceDN w:val="0"/>
      <w:adjustRightInd w:val="0"/>
      <w:ind w:firstLine="720"/>
    </w:pPr>
    <w:rPr>
      <w:rFonts w:ascii="Arial" w:eastAsia="Times New Roman" w:hAnsi="Arial" w:cs="Arial"/>
      <w:sz w:val="20"/>
      <w:szCs w:val="20"/>
      <w:lang w:bidi="ar-SA"/>
    </w:rPr>
  </w:style>
  <w:style w:type="paragraph" w:customStyle="1" w:styleId="ConsPlusTitle">
    <w:name w:val="ConsPlusTitle"/>
    <w:rsid w:val="00296F7E"/>
    <w:pPr>
      <w:autoSpaceDE w:val="0"/>
      <w:autoSpaceDN w:val="0"/>
      <w:adjustRightInd w:val="0"/>
    </w:pPr>
    <w:rPr>
      <w:rFonts w:ascii="Arial" w:eastAsia="Times New Roman" w:hAnsi="Arial" w:cs="Arial"/>
      <w:b/>
      <w:bCs/>
      <w:sz w:val="20"/>
      <w:szCs w:val="20"/>
      <w:lang w:bidi="ar-SA"/>
    </w:rPr>
  </w:style>
  <w:style w:type="character" w:customStyle="1" w:styleId="60">
    <w:name w:val="Заголовок 6 Знак"/>
    <w:basedOn w:val="a0"/>
    <w:link w:val="6"/>
    <w:rsid w:val="00296F7E"/>
    <w:rPr>
      <w:rFonts w:ascii="Arial Narrow" w:eastAsia="Times New Roman" w:hAnsi="Arial Narrow" w:cs="Times New Roman"/>
      <w:b/>
      <w:bCs/>
      <w:lang w:bidi="ar-SA"/>
    </w:rPr>
  </w:style>
  <w:style w:type="table" w:styleId="a8">
    <w:name w:val="Table Grid"/>
    <w:basedOn w:val="a1"/>
    <w:uiPriority w:val="39"/>
    <w:rsid w:val="00DE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40C1E"/>
    <w:rPr>
      <w:rFonts w:asciiTheme="majorHAnsi" w:eastAsiaTheme="majorEastAsia" w:hAnsiTheme="majorHAnsi" w:cstheme="majorBidi"/>
      <w:color w:val="2E74B5" w:themeColor="accent1" w:themeShade="BF"/>
      <w:sz w:val="32"/>
      <w:szCs w:val="32"/>
    </w:rPr>
  </w:style>
  <w:style w:type="paragraph" w:styleId="a9">
    <w:name w:val="Normal (Web)"/>
    <w:basedOn w:val="a"/>
    <w:uiPriority w:val="99"/>
    <w:semiHidden/>
    <w:unhideWhenUsed/>
    <w:rsid w:val="003C4517"/>
    <w:pPr>
      <w:widowControl/>
      <w:spacing w:before="100" w:beforeAutospacing="1" w:after="100" w:afterAutospacing="1"/>
    </w:pPr>
    <w:rPr>
      <w:rFonts w:ascii="Times New Roman" w:eastAsia="Times New Roman" w:hAnsi="Times New Roman" w:cs="Times New Roman"/>
      <w:color w:val="auto"/>
      <w:lang w:bidi="ar-SA"/>
    </w:rPr>
  </w:style>
  <w:style w:type="paragraph" w:styleId="aa">
    <w:name w:val="Balloon Text"/>
    <w:basedOn w:val="a"/>
    <w:link w:val="ab"/>
    <w:uiPriority w:val="99"/>
    <w:semiHidden/>
    <w:unhideWhenUsed/>
    <w:rsid w:val="00AB0F31"/>
    <w:rPr>
      <w:rFonts w:ascii="Segoe UI" w:hAnsi="Segoe UI" w:cs="Segoe UI"/>
      <w:sz w:val="18"/>
      <w:szCs w:val="18"/>
    </w:rPr>
  </w:style>
  <w:style w:type="character" w:customStyle="1" w:styleId="ab">
    <w:name w:val="Текст выноски Знак"/>
    <w:basedOn w:val="a0"/>
    <w:link w:val="aa"/>
    <w:uiPriority w:val="99"/>
    <w:semiHidden/>
    <w:rsid w:val="00AB0F31"/>
    <w:rPr>
      <w:rFonts w:ascii="Segoe UI" w:hAnsi="Segoe UI" w:cs="Segoe UI"/>
      <w:color w:val="000000"/>
      <w:sz w:val="18"/>
      <w:szCs w:val="18"/>
    </w:rPr>
  </w:style>
  <w:style w:type="paragraph" w:styleId="ac">
    <w:name w:val="header"/>
    <w:basedOn w:val="a"/>
    <w:link w:val="ad"/>
    <w:uiPriority w:val="99"/>
    <w:unhideWhenUsed/>
    <w:rsid w:val="001C548D"/>
    <w:pPr>
      <w:tabs>
        <w:tab w:val="center" w:pos="4677"/>
        <w:tab w:val="right" w:pos="9355"/>
      </w:tabs>
    </w:pPr>
  </w:style>
  <w:style w:type="character" w:customStyle="1" w:styleId="ad">
    <w:name w:val="Верхний колонтитул Знак"/>
    <w:basedOn w:val="a0"/>
    <w:link w:val="ac"/>
    <w:uiPriority w:val="99"/>
    <w:rsid w:val="001C548D"/>
    <w:rPr>
      <w:color w:val="000000"/>
    </w:rPr>
  </w:style>
  <w:style w:type="paragraph" w:styleId="ae">
    <w:name w:val="footer"/>
    <w:basedOn w:val="a"/>
    <w:link w:val="af"/>
    <w:uiPriority w:val="99"/>
    <w:unhideWhenUsed/>
    <w:rsid w:val="001C548D"/>
    <w:pPr>
      <w:tabs>
        <w:tab w:val="center" w:pos="4677"/>
        <w:tab w:val="right" w:pos="9355"/>
      </w:tabs>
    </w:pPr>
  </w:style>
  <w:style w:type="character" w:customStyle="1" w:styleId="af">
    <w:name w:val="Нижний колонтитул Знак"/>
    <w:basedOn w:val="a0"/>
    <w:link w:val="ae"/>
    <w:uiPriority w:val="99"/>
    <w:rsid w:val="001C548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85722">
      <w:bodyDiv w:val="1"/>
      <w:marLeft w:val="0"/>
      <w:marRight w:val="0"/>
      <w:marTop w:val="0"/>
      <w:marBottom w:val="0"/>
      <w:divBdr>
        <w:top w:val="none" w:sz="0" w:space="0" w:color="auto"/>
        <w:left w:val="none" w:sz="0" w:space="0" w:color="auto"/>
        <w:bottom w:val="none" w:sz="0" w:space="0" w:color="auto"/>
        <w:right w:val="none" w:sz="0" w:space="0" w:color="auto"/>
      </w:divBdr>
    </w:div>
    <w:div w:id="1270816364">
      <w:bodyDiv w:val="1"/>
      <w:marLeft w:val="0"/>
      <w:marRight w:val="0"/>
      <w:marTop w:val="0"/>
      <w:marBottom w:val="0"/>
      <w:divBdr>
        <w:top w:val="none" w:sz="0" w:space="0" w:color="auto"/>
        <w:left w:val="none" w:sz="0" w:space="0" w:color="auto"/>
        <w:bottom w:val="none" w:sz="0" w:space="0" w:color="auto"/>
        <w:right w:val="none" w:sz="0" w:space="0" w:color="auto"/>
      </w:divBdr>
    </w:div>
    <w:div w:id="1686401772">
      <w:bodyDiv w:val="1"/>
      <w:marLeft w:val="0"/>
      <w:marRight w:val="0"/>
      <w:marTop w:val="0"/>
      <w:marBottom w:val="0"/>
      <w:divBdr>
        <w:top w:val="none" w:sz="0" w:space="0" w:color="auto"/>
        <w:left w:val="none" w:sz="0" w:space="0" w:color="auto"/>
        <w:bottom w:val="none" w:sz="0" w:space="0" w:color="auto"/>
        <w:right w:val="none" w:sz="0" w:space="0" w:color="auto"/>
      </w:divBdr>
    </w:div>
    <w:div w:id="195651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c@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B2F4-5E81-478C-A31F-D191A29F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12</Pages>
  <Words>3723</Words>
  <Characters>21227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12</cp:revision>
  <cp:lastPrinted>2019-12-10T15:19:00Z</cp:lastPrinted>
  <dcterms:created xsi:type="dcterms:W3CDTF">2019-12-09T13:27:00Z</dcterms:created>
  <dcterms:modified xsi:type="dcterms:W3CDTF">2019-12-16T08:08:00Z</dcterms:modified>
</cp:coreProperties>
</file>